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9859302"/>
        <w:docPartObj>
          <w:docPartGallery w:val="Cover Pages"/>
          <w:docPartUnique/>
        </w:docPartObj>
      </w:sdtPr>
      <w:sdtEndPr>
        <w:rPr>
          <w:rFonts w:asciiTheme="majorHAnsi" w:eastAsia="Times New Roman" w:hAnsiTheme="majorHAnsi" w:cs="Arial"/>
          <w:sz w:val="24"/>
          <w:szCs w:val="24"/>
        </w:rPr>
      </w:sdtEndPr>
      <w:sdtContent>
        <w:p w14:paraId="6C788F32" w14:textId="77777777" w:rsidR="00843738" w:rsidRPr="00B95EF5" w:rsidRDefault="00843738">
          <w:r w:rsidRPr="00B95EF5">
            <w:rPr>
              <w:rFonts w:ascii="Arial" w:hAnsi="Arial" w:cs="Arial"/>
              <w:noProof/>
            </w:rPr>
            <w:drawing>
              <wp:anchor distT="0" distB="0" distL="114300" distR="114300" simplePos="0" relativeHeight="251650560" behindDoc="1" locked="0" layoutInCell="1" allowOverlap="1" wp14:anchorId="5DD57FC9" wp14:editId="2268E392">
                <wp:simplePos x="0" y="0"/>
                <wp:positionH relativeFrom="column">
                  <wp:posOffset>-293370</wp:posOffset>
                </wp:positionH>
                <wp:positionV relativeFrom="paragraph">
                  <wp:posOffset>-144145</wp:posOffset>
                </wp:positionV>
                <wp:extent cx="6736080" cy="2636520"/>
                <wp:effectExtent l="0" t="0" r="7620" b="0"/>
                <wp:wrapThrough wrapText="bothSides">
                  <wp:wrapPolygon edited="0">
                    <wp:start x="0" y="0"/>
                    <wp:lineTo x="0" y="21382"/>
                    <wp:lineTo x="21563" y="21382"/>
                    <wp:lineTo x="21563" y="0"/>
                    <wp:lineTo x="0" y="0"/>
                  </wp:wrapPolygon>
                </wp:wrapThrough>
                <wp:docPr id="2" name="Picture 2" descr="http://www.woodlandchristian.org/images/wcs_international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odlandchristian.org/images/wcs_international_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608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A635A" w14:textId="77777777" w:rsidR="00843738" w:rsidRPr="00B95EF5" w:rsidRDefault="00843738">
          <w:r w:rsidRPr="00B95EF5">
            <w:rPr>
              <w:b/>
              <w:noProof/>
            </w:rPr>
            <w:drawing>
              <wp:anchor distT="0" distB="0" distL="114300" distR="114300" simplePos="0" relativeHeight="251652608" behindDoc="1" locked="0" layoutInCell="1" allowOverlap="1" wp14:anchorId="68CC63C5" wp14:editId="2CEF09B8">
                <wp:simplePos x="0" y="0"/>
                <wp:positionH relativeFrom="column">
                  <wp:posOffset>735330</wp:posOffset>
                </wp:positionH>
                <wp:positionV relativeFrom="paragraph">
                  <wp:posOffset>-42545</wp:posOffset>
                </wp:positionV>
                <wp:extent cx="4855029" cy="903685"/>
                <wp:effectExtent l="0" t="0" r="3175" b="0"/>
                <wp:wrapNone/>
                <wp:docPr id="29" name="Picture 29" descr="\\FSD\usrhome\K-N\mendezj\My Received Files\Wordmark-PMS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usrhome\K-N\mendezj\My Received Files\Wordmark-PMS2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5029" cy="90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26D01" w14:textId="77777777" w:rsidR="00843738" w:rsidRPr="00B95EF5" w:rsidRDefault="00843738"/>
        <w:p w14:paraId="75FC9C1F" w14:textId="77777777" w:rsidR="00843738" w:rsidRPr="00B95EF5" w:rsidRDefault="00843738"/>
        <w:p w14:paraId="76FE4C84" w14:textId="77777777" w:rsidR="00843738" w:rsidRPr="00B95EF5" w:rsidRDefault="00843738"/>
        <w:p w14:paraId="14CA5C84" w14:textId="77777777" w:rsidR="00843738" w:rsidRPr="00B95EF5" w:rsidRDefault="00843738"/>
        <w:p w14:paraId="324BF178" w14:textId="77777777" w:rsidR="00843738" w:rsidRPr="00B95EF5" w:rsidRDefault="00843738"/>
        <w:p w14:paraId="267B674E" w14:textId="77777777" w:rsidR="00843738" w:rsidRPr="00B95EF5" w:rsidRDefault="00843738"/>
        <w:p w14:paraId="6736E596" w14:textId="77777777" w:rsidR="00843738" w:rsidRPr="00B95EF5" w:rsidRDefault="00843738"/>
        <w:p w14:paraId="4012ABEB" w14:textId="77777777" w:rsidR="00843738" w:rsidRPr="00B95EF5" w:rsidRDefault="00843738"/>
        <w:p w14:paraId="275A3CF3" w14:textId="77777777" w:rsidR="00843738" w:rsidRDefault="00843738"/>
        <w:p w14:paraId="18836479" w14:textId="77777777" w:rsidR="002B4C40" w:rsidRDefault="002B4C40"/>
        <w:p w14:paraId="03B2247E" w14:textId="77777777" w:rsidR="002B4C40" w:rsidRPr="00B95EF5" w:rsidRDefault="002B4C40"/>
        <w:p w14:paraId="4BE1034E" w14:textId="77777777" w:rsidR="00843738" w:rsidRPr="00B95EF5" w:rsidRDefault="00843738"/>
        <w:p w14:paraId="124896B0" w14:textId="77777777" w:rsidR="00843738" w:rsidRPr="00B95EF5" w:rsidRDefault="00843738"/>
        <w:p w14:paraId="05C99F21" w14:textId="77777777" w:rsidR="00843738" w:rsidRPr="00B95EF5" w:rsidRDefault="00843738"/>
        <w:p w14:paraId="22EA6984" w14:textId="77777777" w:rsidR="00843738" w:rsidRPr="00B95EF5" w:rsidRDefault="00843738"/>
        <w:p w14:paraId="15DEAD18" w14:textId="77777777" w:rsidR="00843738" w:rsidRPr="00B95EF5" w:rsidRDefault="00843738" w:rsidP="00843738">
          <w:pPr>
            <w:pStyle w:val="Title"/>
            <w:jc w:val="center"/>
            <w:rPr>
              <w:b/>
              <w:noProof/>
              <w:color w:val="auto"/>
            </w:rPr>
          </w:pPr>
          <w:r w:rsidRPr="00B95EF5">
            <w:rPr>
              <w:b/>
              <w:noProof/>
              <w:color w:val="auto"/>
            </w:rPr>
            <w:lastRenderedPageBreak/>
            <w:t>International Student Welcome Guide</w:t>
          </w:r>
        </w:p>
        <w:p w14:paraId="1AA337C8" w14:textId="77777777" w:rsidR="00843738" w:rsidRPr="00B95EF5" w:rsidRDefault="00843738">
          <w:pPr>
            <w:rPr>
              <w:rFonts w:asciiTheme="majorHAnsi" w:eastAsia="Times New Roman" w:hAnsiTheme="majorHAnsi" w:cs="Arial"/>
              <w:sz w:val="24"/>
              <w:szCs w:val="24"/>
            </w:rPr>
          </w:pPr>
        </w:p>
        <w:p w14:paraId="029FA0C4" w14:textId="7C246A47" w:rsidR="00BB22DA" w:rsidRPr="00B95EF5" w:rsidRDefault="004E5BC3" w:rsidP="004E5BC3">
          <w:pPr>
            <w:pStyle w:val="Title"/>
            <w:rPr>
              <w:rFonts w:eastAsia="Times New Roman"/>
              <w:color w:val="auto"/>
              <w:sz w:val="36"/>
            </w:rPr>
          </w:pPr>
          <w:r w:rsidRPr="00B95EF5">
            <w:rPr>
              <w:rFonts w:eastAsia="Times New Roman"/>
              <w:color w:val="auto"/>
              <w:sz w:val="36"/>
            </w:rPr>
            <w:t>Table of Content</w:t>
          </w:r>
          <w:r w:rsidR="00F5579B">
            <w:rPr>
              <w:rFonts w:eastAsia="Times New Roman"/>
              <w:color w:val="auto"/>
              <w:sz w:val="36"/>
            </w:rPr>
            <w:t>s</w:t>
          </w:r>
        </w:p>
        <w:p w14:paraId="40E74004" w14:textId="77777777" w:rsidR="004E5BC3" w:rsidRPr="00B95EF5" w:rsidRDefault="004E5BC3">
          <w:pPr>
            <w:rPr>
              <w:rStyle w:val="Strong"/>
              <w:rFonts w:asciiTheme="majorHAnsi" w:hAnsiTheme="majorHAnsi"/>
              <w:b w:val="0"/>
              <w:sz w:val="24"/>
              <w:szCs w:val="24"/>
            </w:rPr>
          </w:pPr>
          <w:r w:rsidRPr="00B95EF5">
            <w:rPr>
              <w:rStyle w:val="Strong"/>
              <w:rFonts w:asciiTheme="majorHAnsi" w:hAnsiTheme="majorHAnsi"/>
              <w:sz w:val="24"/>
              <w:szCs w:val="24"/>
            </w:rPr>
            <w:t xml:space="preserve">WELCOME </w:t>
          </w:r>
          <w:r w:rsidRPr="00B95EF5">
            <w:rPr>
              <w:rStyle w:val="Strong"/>
              <w:rFonts w:asciiTheme="majorHAnsi" w:hAnsiTheme="majorHAnsi"/>
              <w:b w:val="0"/>
              <w:sz w:val="24"/>
              <w:szCs w:val="24"/>
            </w:rPr>
            <w:t>……………………………………………………………………………………………………………………</w:t>
          </w:r>
          <w:r w:rsidR="00C7674B" w:rsidRPr="00B95EF5">
            <w:rPr>
              <w:rStyle w:val="Strong"/>
              <w:rFonts w:asciiTheme="majorHAnsi" w:hAnsiTheme="majorHAnsi"/>
              <w:b w:val="0"/>
              <w:sz w:val="24"/>
              <w:szCs w:val="24"/>
            </w:rPr>
            <w:t xml:space="preserve"> 3</w:t>
          </w:r>
        </w:p>
        <w:p w14:paraId="028FB7DF" w14:textId="77777777" w:rsidR="004E5BC3" w:rsidRPr="00B95EF5" w:rsidRDefault="004E5BC3">
          <w:pPr>
            <w:rPr>
              <w:rStyle w:val="Strong"/>
              <w:rFonts w:asciiTheme="majorHAnsi" w:hAnsiTheme="majorHAnsi"/>
              <w:sz w:val="24"/>
              <w:szCs w:val="24"/>
            </w:rPr>
          </w:pPr>
          <w:r w:rsidRPr="00B95EF5">
            <w:rPr>
              <w:rStyle w:val="Strong"/>
              <w:rFonts w:asciiTheme="majorHAnsi" w:hAnsiTheme="majorHAnsi"/>
              <w:sz w:val="24"/>
              <w:szCs w:val="24"/>
            </w:rPr>
            <w:t>Special Concerns for International Students</w:t>
          </w:r>
        </w:p>
        <w:p w14:paraId="5E8D8508" w14:textId="77777777" w:rsidR="004E5BC3" w:rsidRPr="00B95EF5" w:rsidRDefault="004E5BC3">
          <w:pPr>
            <w:rPr>
              <w:rStyle w:val="Strong"/>
              <w:rFonts w:asciiTheme="majorHAnsi" w:hAnsiTheme="majorHAnsi"/>
              <w:b w:val="0"/>
              <w:sz w:val="24"/>
              <w:szCs w:val="24"/>
            </w:rPr>
          </w:pPr>
          <w:r w:rsidRPr="00B95EF5">
            <w:rPr>
              <w:rStyle w:val="Strong"/>
              <w:rFonts w:asciiTheme="majorHAnsi" w:hAnsiTheme="majorHAnsi"/>
              <w:b w:val="0"/>
              <w:sz w:val="24"/>
              <w:szCs w:val="24"/>
            </w:rPr>
            <w:t>After your Arrival</w:t>
          </w:r>
          <w:r w:rsidR="00C7674B" w:rsidRPr="00B95EF5">
            <w:rPr>
              <w:rStyle w:val="Strong"/>
              <w:rFonts w:asciiTheme="majorHAnsi" w:hAnsiTheme="majorHAnsi"/>
              <w:b w:val="0"/>
              <w:sz w:val="24"/>
              <w:szCs w:val="24"/>
            </w:rPr>
            <w:t xml:space="preserve"> ………………………………………</w:t>
          </w:r>
          <w:r w:rsidR="00D72E16" w:rsidRPr="00B95EF5">
            <w:rPr>
              <w:rStyle w:val="Strong"/>
              <w:rFonts w:asciiTheme="majorHAnsi" w:hAnsiTheme="majorHAnsi"/>
              <w:b w:val="0"/>
              <w:sz w:val="24"/>
              <w:szCs w:val="24"/>
            </w:rPr>
            <w:t>…….</w:t>
          </w:r>
          <w:r w:rsidR="00C7674B" w:rsidRPr="00B95EF5">
            <w:rPr>
              <w:rStyle w:val="Strong"/>
              <w:rFonts w:asciiTheme="majorHAnsi" w:hAnsiTheme="majorHAnsi"/>
              <w:b w:val="0"/>
              <w:sz w:val="24"/>
              <w:szCs w:val="24"/>
            </w:rPr>
            <w:t>…………………………………………………………… 4</w:t>
          </w:r>
        </w:p>
        <w:p w14:paraId="76356563" w14:textId="08CCA1B1" w:rsidR="004E5BC3" w:rsidRPr="00B95EF5" w:rsidRDefault="004E5BC3">
          <w:pPr>
            <w:rPr>
              <w:rStyle w:val="Strong"/>
              <w:rFonts w:asciiTheme="majorHAnsi" w:hAnsiTheme="majorHAnsi"/>
              <w:b w:val="0"/>
              <w:sz w:val="24"/>
              <w:szCs w:val="24"/>
            </w:rPr>
          </w:pPr>
          <w:r w:rsidRPr="00B95EF5">
            <w:rPr>
              <w:rStyle w:val="Strong"/>
              <w:rFonts w:asciiTheme="majorHAnsi" w:hAnsiTheme="majorHAnsi"/>
              <w:b w:val="0"/>
              <w:sz w:val="24"/>
              <w:szCs w:val="24"/>
            </w:rPr>
            <w:t>Medical Insurance</w:t>
          </w:r>
          <w:r w:rsidR="00C7674B" w:rsidRPr="00B95EF5">
            <w:rPr>
              <w:rStyle w:val="Strong"/>
              <w:rFonts w:asciiTheme="majorHAnsi" w:hAnsiTheme="majorHAnsi"/>
              <w:b w:val="0"/>
              <w:sz w:val="24"/>
              <w:szCs w:val="24"/>
            </w:rPr>
            <w:t xml:space="preserve"> …………………………………………………………………………</w:t>
          </w:r>
          <w:r w:rsidR="00D72E16" w:rsidRPr="00B95EF5">
            <w:rPr>
              <w:rStyle w:val="Strong"/>
              <w:rFonts w:asciiTheme="majorHAnsi" w:hAnsiTheme="majorHAnsi"/>
              <w:b w:val="0"/>
              <w:sz w:val="24"/>
              <w:szCs w:val="24"/>
            </w:rPr>
            <w:t>……</w:t>
          </w:r>
          <w:r w:rsidR="00C7674B" w:rsidRPr="00B95EF5">
            <w:rPr>
              <w:rStyle w:val="Strong"/>
              <w:rFonts w:asciiTheme="majorHAnsi" w:hAnsiTheme="majorHAnsi"/>
              <w:b w:val="0"/>
              <w:sz w:val="24"/>
              <w:szCs w:val="24"/>
            </w:rPr>
            <w:t>………………………</w:t>
          </w:r>
          <w:r w:rsidR="00BE50E3">
            <w:rPr>
              <w:rStyle w:val="Strong"/>
              <w:rFonts w:asciiTheme="majorHAnsi" w:hAnsiTheme="majorHAnsi"/>
              <w:b w:val="0"/>
              <w:sz w:val="24"/>
              <w:szCs w:val="24"/>
            </w:rPr>
            <w:t>… 5</w:t>
          </w:r>
        </w:p>
        <w:p w14:paraId="797F83DE" w14:textId="77777777" w:rsidR="004E5BC3" w:rsidRPr="00B95EF5" w:rsidRDefault="004E5BC3">
          <w:pPr>
            <w:rPr>
              <w:rStyle w:val="Strong"/>
              <w:rFonts w:asciiTheme="majorHAnsi" w:hAnsiTheme="majorHAnsi"/>
              <w:b w:val="0"/>
              <w:sz w:val="24"/>
              <w:szCs w:val="24"/>
            </w:rPr>
          </w:pPr>
          <w:r w:rsidRPr="00B95EF5">
            <w:rPr>
              <w:rStyle w:val="Strong"/>
              <w:rFonts w:asciiTheme="majorHAnsi" w:hAnsiTheme="majorHAnsi"/>
              <w:b w:val="0"/>
              <w:sz w:val="24"/>
              <w:szCs w:val="24"/>
            </w:rPr>
            <w:t>F-1 | Maintaining Legal Status</w:t>
          </w:r>
          <w:r w:rsidR="00D72E16" w:rsidRPr="00B95EF5">
            <w:rPr>
              <w:rStyle w:val="Strong"/>
              <w:rFonts w:asciiTheme="majorHAnsi" w:hAnsiTheme="majorHAnsi"/>
              <w:b w:val="0"/>
              <w:sz w:val="24"/>
              <w:szCs w:val="24"/>
            </w:rPr>
            <w:t xml:space="preserve"> ……………………………………………………………………………………….. 5</w:t>
          </w:r>
        </w:p>
        <w:p w14:paraId="2BF2D40F" w14:textId="77777777" w:rsidR="004E5BC3" w:rsidRPr="00B95EF5" w:rsidRDefault="004E5BC3">
          <w:pPr>
            <w:rPr>
              <w:rStyle w:val="Strong"/>
              <w:rFonts w:asciiTheme="majorHAnsi" w:hAnsiTheme="majorHAnsi"/>
              <w:b w:val="0"/>
              <w:sz w:val="24"/>
              <w:szCs w:val="24"/>
            </w:rPr>
          </w:pPr>
          <w:r w:rsidRPr="00B95EF5">
            <w:rPr>
              <w:rStyle w:val="Strong"/>
              <w:rFonts w:asciiTheme="majorHAnsi" w:hAnsiTheme="majorHAnsi"/>
              <w:b w:val="0"/>
              <w:sz w:val="24"/>
              <w:szCs w:val="24"/>
            </w:rPr>
            <w:t>Transfer</w:t>
          </w:r>
          <w:r w:rsidR="00D72E16" w:rsidRPr="00B95EF5">
            <w:rPr>
              <w:rStyle w:val="Strong"/>
              <w:rFonts w:asciiTheme="majorHAnsi" w:hAnsiTheme="majorHAnsi"/>
              <w:b w:val="0"/>
              <w:sz w:val="24"/>
              <w:szCs w:val="24"/>
            </w:rPr>
            <w:t xml:space="preserve"> ……………………………………………………………………………………………………………………….. 6</w:t>
          </w:r>
        </w:p>
        <w:p w14:paraId="1DBE1965" w14:textId="77777777" w:rsidR="004E5BC3" w:rsidRPr="00B95EF5" w:rsidRDefault="004E5BC3">
          <w:pPr>
            <w:rPr>
              <w:rStyle w:val="Strong"/>
              <w:rFonts w:asciiTheme="majorHAnsi" w:hAnsiTheme="majorHAnsi"/>
              <w:b w:val="0"/>
              <w:sz w:val="24"/>
              <w:szCs w:val="24"/>
            </w:rPr>
          </w:pPr>
          <w:r w:rsidRPr="00B95EF5">
            <w:rPr>
              <w:rStyle w:val="Strong"/>
              <w:rFonts w:asciiTheme="majorHAnsi" w:hAnsiTheme="majorHAnsi"/>
              <w:b w:val="0"/>
              <w:sz w:val="24"/>
              <w:szCs w:val="24"/>
            </w:rPr>
            <w:t>Transportation &amp; Traveling</w:t>
          </w:r>
          <w:r w:rsidR="00D72E16" w:rsidRPr="00B95EF5">
            <w:rPr>
              <w:rStyle w:val="Strong"/>
              <w:rFonts w:asciiTheme="majorHAnsi" w:hAnsiTheme="majorHAnsi"/>
              <w:b w:val="0"/>
              <w:sz w:val="24"/>
              <w:szCs w:val="24"/>
            </w:rPr>
            <w:t xml:space="preserve"> ………………………………………………………………………………………...… 7</w:t>
          </w:r>
        </w:p>
        <w:p w14:paraId="20E0F848" w14:textId="77777777" w:rsidR="004E5BC3" w:rsidRPr="00B95EF5" w:rsidRDefault="004E5BC3">
          <w:pPr>
            <w:rPr>
              <w:rStyle w:val="Strong"/>
              <w:rFonts w:asciiTheme="majorHAnsi" w:hAnsiTheme="majorHAnsi"/>
              <w:b w:val="0"/>
              <w:sz w:val="24"/>
              <w:szCs w:val="24"/>
            </w:rPr>
          </w:pPr>
          <w:r w:rsidRPr="00B95EF5">
            <w:rPr>
              <w:rStyle w:val="Strong"/>
              <w:rFonts w:asciiTheme="majorHAnsi" w:hAnsiTheme="majorHAnsi"/>
              <w:b w:val="0"/>
              <w:sz w:val="24"/>
              <w:szCs w:val="24"/>
            </w:rPr>
            <w:t>Employment</w:t>
          </w:r>
          <w:r w:rsidR="00D72E16" w:rsidRPr="00B95EF5">
            <w:rPr>
              <w:rStyle w:val="Strong"/>
              <w:rFonts w:asciiTheme="majorHAnsi" w:hAnsiTheme="majorHAnsi"/>
              <w:b w:val="0"/>
              <w:sz w:val="24"/>
              <w:szCs w:val="24"/>
            </w:rPr>
            <w:t xml:space="preserve"> ………………………………………………………………………………………………………...………. 8</w:t>
          </w:r>
        </w:p>
        <w:p w14:paraId="71A1ABA8" w14:textId="77777777" w:rsidR="004E5BC3" w:rsidRPr="00B95EF5" w:rsidRDefault="004E5BC3">
          <w:pPr>
            <w:rPr>
              <w:rStyle w:val="Strong"/>
              <w:rFonts w:asciiTheme="majorHAnsi" w:hAnsiTheme="majorHAnsi"/>
              <w:sz w:val="24"/>
              <w:szCs w:val="24"/>
            </w:rPr>
          </w:pPr>
          <w:r w:rsidRPr="00B95EF5">
            <w:rPr>
              <w:rStyle w:val="Strong"/>
              <w:rFonts w:asciiTheme="majorHAnsi" w:hAnsiTheme="majorHAnsi"/>
              <w:sz w:val="24"/>
              <w:szCs w:val="24"/>
            </w:rPr>
            <w:t>Academic Advising</w:t>
          </w:r>
        </w:p>
        <w:p w14:paraId="62435380" w14:textId="77777777" w:rsidR="004E5BC3" w:rsidRPr="00B95EF5" w:rsidRDefault="00C7674B">
          <w:pPr>
            <w:rPr>
              <w:rStyle w:val="Strong"/>
              <w:rFonts w:asciiTheme="majorHAnsi" w:hAnsiTheme="majorHAnsi"/>
              <w:b w:val="0"/>
              <w:sz w:val="24"/>
              <w:szCs w:val="24"/>
            </w:rPr>
          </w:pPr>
          <w:r w:rsidRPr="00B95EF5">
            <w:rPr>
              <w:rStyle w:val="Strong"/>
              <w:rFonts w:asciiTheme="majorHAnsi" w:hAnsiTheme="majorHAnsi"/>
              <w:b w:val="0"/>
              <w:sz w:val="24"/>
              <w:szCs w:val="24"/>
            </w:rPr>
            <w:t>What is an Academic Advisor?</w:t>
          </w:r>
          <w:r w:rsidR="00D72E16" w:rsidRPr="00B95EF5">
            <w:rPr>
              <w:rStyle w:val="Strong"/>
              <w:rFonts w:asciiTheme="majorHAnsi" w:hAnsiTheme="majorHAnsi"/>
              <w:b w:val="0"/>
              <w:sz w:val="24"/>
              <w:szCs w:val="24"/>
            </w:rPr>
            <w:t xml:space="preserve"> ………………………………………………………………………….…………. 11</w:t>
          </w:r>
        </w:p>
        <w:p w14:paraId="4BE73EEC" w14:textId="77777777" w:rsidR="00C7674B" w:rsidRPr="00B95EF5" w:rsidRDefault="00C7674B">
          <w:pPr>
            <w:rPr>
              <w:rStyle w:val="Strong"/>
              <w:rFonts w:asciiTheme="majorHAnsi" w:hAnsiTheme="majorHAnsi"/>
              <w:b w:val="0"/>
              <w:sz w:val="24"/>
              <w:szCs w:val="24"/>
            </w:rPr>
          </w:pPr>
          <w:r w:rsidRPr="00B95EF5">
            <w:rPr>
              <w:rStyle w:val="Strong"/>
              <w:rFonts w:asciiTheme="majorHAnsi" w:hAnsiTheme="majorHAnsi"/>
              <w:b w:val="0"/>
              <w:sz w:val="24"/>
              <w:szCs w:val="24"/>
            </w:rPr>
            <w:t>Assigned Advisor</w:t>
          </w:r>
          <w:r w:rsidR="00D72E16" w:rsidRPr="00B95EF5">
            <w:rPr>
              <w:rStyle w:val="Strong"/>
              <w:rFonts w:asciiTheme="majorHAnsi" w:hAnsiTheme="majorHAnsi"/>
              <w:b w:val="0"/>
              <w:sz w:val="24"/>
              <w:szCs w:val="24"/>
            </w:rPr>
            <w:t xml:space="preserve"> ………………………………………………………………………………………………………... 11</w:t>
          </w:r>
        </w:p>
        <w:p w14:paraId="0165D362" w14:textId="77777777" w:rsidR="00C7674B" w:rsidRPr="00B95EF5" w:rsidRDefault="00C7674B">
          <w:pPr>
            <w:rPr>
              <w:rStyle w:val="Strong"/>
              <w:rFonts w:asciiTheme="majorHAnsi" w:hAnsiTheme="majorHAnsi"/>
              <w:b w:val="0"/>
              <w:sz w:val="24"/>
              <w:szCs w:val="24"/>
            </w:rPr>
          </w:pPr>
          <w:r w:rsidRPr="00B95EF5">
            <w:rPr>
              <w:rStyle w:val="Strong"/>
              <w:rFonts w:asciiTheme="majorHAnsi" w:hAnsiTheme="majorHAnsi"/>
              <w:b w:val="0"/>
              <w:sz w:val="24"/>
              <w:szCs w:val="24"/>
            </w:rPr>
            <w:t>E-advisor</w:t>
          </w:r>
          <w:r w:rsidR="00D72E16" w:rsidRPr="00B95EF5">
            <w:rPr>
              <w:rStyle w:val="Strong"/>
              <w:rFonts w:asciiTheme="majorHAnsi" w:hAnsiTheme="majorHAnsi"/>
              <w:b w:val="0"/>
              <w:sz w:val="24"/>
              <w:szCs w:val="24"/>
            </w:rPr>
            <w:t xml:space="preserve"> ………………………………………………………………………………………………………………….… 11</w:t>
          </w:r>
        </w:p>
        <w:p w14:paraId="3A6AFC71" w14:textId="77777777" w:rsidR="00C7674B" w:rsidRPr="00B95EF5" w:rsidRDefault="00C7674B">
          <w:pPr>
            <w:rPr>
              <w:rStyle w:val="Strong"/>
              <w:rFonts w:asciiTheme="majorHAnsi" w:hAnsiTheme="majorHAnsi"/>
              <w:sz w:val="24"/>
              <w:szCs w:val="24"/>
            </w:rPr>
          </w:pPr>
          <w:r w:rsidRPr="00B95EF5">
            <w:rPr>
              <w:rStyle w:val="Strong"/>
              <w:rFonts w:asciiTheme="majorHAnsi" w:hAnsiTheme="majorHAnsi"/>
              <w:sz w:val="24"/>
              <w:szCs w:val="24"/>
            </w:rPr>
            <w:t xml:space="preserve">Financial Information </w:t>
          </w:r>
        </w:p>
        <w:p w14:paraId="35634A7A" w14:textId="77777777" w:rsidR="00C7674B" w:rsidRPr="00B95EF5" w:rsidRDefault="00C7674B">
          <w:pPr>
            <w:rPr>
              <w:rStyle w:val="Strong"/>
              <w:rFonts w:asciiTheme="majorHAnsi" w:hAnsiTheme="majorHAnsi"/>
              <w:b w:val="0"/>
              <w:sz w:val="24"/>
              <w:szCs w:val="24"/>
            </w:rPr>
          </w:pPr>
          <w:r w:rsidRPr="00B95EF5">
            <w:rPr>
              <w:rStyle w:val="Strong"/>
              <w:rFonts w:asciiTheme="majorHAnsi" w:hAnsiTheme="majorHAnsi"/>
              <w:b w:val="0"/>
              <w:sz w:val="24"/>
              <w:szCs w:val="24"/>
            </w:rPr>
            <w:t>Paying Tuition at OTC</w:t>
          </w:r>
          <w:r w:rsidR="00D72E16" w:rsidRPr="00B95EF5">
            <w:rPr>
              <w:rStyle w:val="Strong"/>
              <w:rFonts w:asciiTheme="majorHAnsi" w:hAnsiTheme="majorHAnsi"/>
              <w:b w:val="0"/>
              <w:sz w:val="24"/>
              <w:szCs w:val="24"/>
            </w:rPr>
            <w:t xml:space="preserve"> ……………………………………………………………………………………………….… 12</w:t>
          </w:r>
        </w:p>
        <w:p w14:paraId="3D2CFDF1" w14:textId="77777777" w:rsidR="00C7674B" w:rsidRPr="00B95EF5" w:rsidRDefault="00C7674B">
          <w:pPr>
            <w:rPr>
              <w:rStyle w:val="Strong"/>
              <w:rFonts w:asciiTheme="majorHAnsi" w:hAnsiTheme="majorHAnsi"/>
              <w:b w:val="0"/>
              <w:sz w:val="24"/>
              <w:szCs w:val="24"/>
            </w:rPr>
          </w:pPr>
          <w:r w:rsidRPr="00B95EF5">
            <w:rPr>
              <w:rStyle w:val="Strong"/>
              <w:rFonts w:asciiTheme="majorHAnsi" w:hAnsiTheme="majorHAnsi"/>
              <w:b w:val="0"/>
              <w:sz w:val="24"/>
              <w:szCs w:val="24"/>
            </w:rPr>
            <w:t xml:space="preserve">MyPay </w:t>
          </w:r>
          <w:proofErr w:type="spellStart"/>
          <w:r w:rsidRPr="00B95EF5">
            <w:rPr>
              <w:rStyle w:val="Strong"/>
              <w:rFonts w:asciiTheme="majorHAnsi" w:hAnsiTheme="majorHAnsi"/>
              <w:b w:val="0"/>
              <w:sz w:val="24"/>
              <w:szCs w:val="24"/>
            </w:rPr>
            <w:t>MyWay</w:t>
          </w:r>
          <w:proofErr w:type="spellEnd"/>
          <w:r w:rsidR="00D72E16" w:rsidRPr="00B95EF5">
            <w:rPr>
              <w:rStyle w:val="Strong"/>
              <w:rFonts w:asciiTheme="majorHAnsi" w:hAnsiTheme="majorHAnsi"/>
              <w:b w:val="0"/>
              <w:sz w:val="24"/>
              <w:szCs w:val="24"/>
            </w:rPr>
            <w:t xml:space="preserve"> ……………………………………………………………………………………………………………. 12</w:t>
          </w:r>
        </w:p>
        <w:p w14:paraId="0216D54E" w14:textId="77777777" w:rsidR="00C7674B" w:rsidRPr="00B95EF5" w:rsidRDefault="00C7674B">
          <w:pPr>
            <w:rPr>
              <w:rStyle w:val="Strong"/>
              <w:rFonts w:asciiTheme="majorHAnsi" w:hAnsiTheme="majorHAnsi"/>
              <w:b w:val="0"/>
              <w:sz w:val="24"/>
              <w:szCs w:val="24"/>
            </w:rPr>
          </w:pPr>
          <w:r w:rsidRPr="00B95EF5">
            <w:rPr>
              <w:rStyle w:val="Strong"/>
              <w:rFonts w:asciiTheme="majorHAnsi" w:hAnsiTheme="majorHAnsi"/>
              <w:b w:val="0"/>
              <w:sz w:val="24"/>
              <w:szCs w:val="24"/>
            </w:rPr>
            <w:t xml:space="preserve">OTC </w:t>
          </w:r>
          <w:proofErr w:type="spellStart"/>
          <w:r w:rsidRPr="00B95EF5">
            <w:rPr>
              <w:rStyle w:val="Strong"/>
              <w:rFonts w:asciiTheme="majorHAnsi" w:hAnsiTheme="majorHAnsi"/>
              <w:b w:val="0"/>
              <w:sz w:val="24"/>
              <w:szCs w:val="24"/>
            </w:rPr>
            <w:t>SmartCard</w:t>
          </w:r>
          <w:proofErr w:type="spellEnd"/>
          <w:r w:rsidR="00D72E16" w:rsidRPr="00B95EF5">
            <w:rPr>
              <w:rStyle w:val="Strong"/>
              <w:rFonts w:asciiTheme="majorHAnsi" w:hAnsiTheme="majorHAnsi"/>
              <w:b w:val="0"/>
              <w:sz w:val="24"/>
              <w:szCs w:val="24"/>
            </w:rPr>
            <w:t xml:space="preserve"> …………………………………………………………………………………………………………... 13</w:t>
          </w:r>
        </w:p>
        <w:p w14:paraId="4101C124" w14:textId="77777777" w:rsidR="00C7674B" w:rsidRPr="00B95EF5" w:rsidRDefault="00C7674B">
          <w:pPr>
            <w:rPr>
              <w:rStyle w:val="Strong"/>
              <w:rFonts w:asciiTheme="majorHAnsi" w:hAnsiTheme="majorHAnsi"/>
              <w:sz w:val="24"/>
              <w:szCs w:val="24"/>
            </w:rPr>
          </w:pPr>
          <w:r w:rsidRPr="00B95EF5">
            <w:rPr>
              <w:rStyle w:val="Strong"/>
              <w:rFonts w:asciiTheme="majorHAnsi" w:hAnsiTheme="majorHAnsi"/>
              <w:sz w:val="24"/>
              <w:szCs w:val="24"/>
            </w:rPr>
            <w:t xml:space="preserve">Campus Resources </w:t>
          </w:r>
        </w:p>
        <w:p w14:paraId="7B5B5792" w14:textId="77777777" w:rsidR="004E5BC3"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Services &amp; Offices</w:t>
          </w:r>
          <w:r w:rsidR="00D72E16" w:rsidRPr="00B95EF5">
            <w:rPr>
              <w:rFonts w:asciiTheme="majorHAnsi" w:eastAsia="Times New Roman" w:hAnsiTheme="majorHAnsi" w:cs="Arial"/>
              <w:sz w:val="24"/>
              <w:szCs w:val="24"/>
            </w:rPr>
            <w:t xml:space="preserve"> ……………………………………………………………………………………………………….. 14</w:t>
          </w:r>
        </w:p>
        <w:p w14:paraId="7A3B768B" w14:textId="77777777" w:rsidR="00C7674B" w:rsidRPr="00B95EF5" w:rsidRDefault="00C7674B">
          <w:pPr>
            <w:rPr>
              <w:rFonts w:asciiTheme="majorHAnsi" w:eastAsia="Times New Roman" w:hAnsiTheme="majorHAnsi" w:cs="Arial"/>
              <w:b/>
              <w:sz w:val="24"/>
              <w:szCs w:val="24"/>
            </w:rPr>
          </w:pPr>
          <w:r w:rsidRPr="00B95EF5">
            <w:rPr>
              <w:rFonts w:asciiTheme="majorHAnsi" w:eastAsia="Times New Roman" w:hAnsiTheme="majorHAnsi" w:cs="Arial"/>
              <w:b/>
              <w:sz w:val="24"/>
              <w:szCs w:val="24"/>
            </w:rPr>
            <w:t>Living in Springfield</w:t>
          </w:r>
        </w:p>
        <w:p w14:paraId="563FB219" w14:textId="77777777"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Finding a Place to Live</w:t>
          </w:r>
          <w:r w:rsidR="00D72E16" w:rsidRPr="00B95EF5">
            <w:rPr>
              <w:rFonts w:asciiTheme="majorHAnsi" w:eastAsia="Times New Roman" w:hAnsiTheme="majorHAnsi" w:cs="Arial"/>
              <w:sz w:val="24"/>
              <w:szCs w:val="24"/>
            </w:rPr>
            <w:t xml:space="preserve"> ……………………………………………………………………………………………….... 17</w:t>
          </w:r>
        </w:p>
        <w:p w14:paraId="64A04FCF" w14:textId="77777777"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lastRenderedPageBreak/>
            <w:t>Banking</w:t>
          </w:r>
          <w:r w:rsidR="00D72E16" w:rsidRPr="00B95EF5">
            <w:rPr>
              <w:rFonts w:asciiTheme="majorHAnsi" w:eastAsia="Times New Roman" w:hAnsiTheme="majorHAnsi" w:cs="Arial"/>
              <w:sz w:val="24"/>
              <w:szCs w:val="24"/>
            </w:rPr>
            <w:t xml:space="preserve"> ……………………………………………………………………………………………………………………… 17</w:t>
          </w:r>
        </w:p>
        <w:p w14:paraId="75229329" w14:textId="7A01A630"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Cell Phones</w:t>
          </w:r>
          <w:r w:rsidR="00D72E16" w:rsidRPr="00B95EF5">
            <w:rPr>
              <w:rFonts w:asciiTheme="majorHAnsi" w:eastAsia="Times New Roman" w:hAnsiTheme="majorHAnsi" w:cs="Arial"/>
              <w:sz w:val="24"/>
              <w:szCs w:val="24"/>
            </w:rPr>
            <w:t xml:space="preserve"> ……………………………………………</w:t>
          </w:r>
          <w:r w:rsidR="00B3365F">
            <w:rPr>
              <w:rFonts w:asciiTheme="majorHAnsi" w:eastAsia="Times New Roman" w:hAnsiTheme="majorHAnsi" w:cs="Arial"/>
              <w:sz w:val="24"/>
              <w:szCs w:val="24"/>
            </w:rPr>
            <w:t>………………………………………………………………….... 18</w:t>
          </w:r>
        </w:p>
        <w:p w14:paraId="4A74795D" w14:textId="77777777"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Shopping</w:t>
          </w:r>
          <w:r w:rsidR="00D72E16" w:rsidRPr="00B95EF5">
            <w:rPr>
              <w:rFonts w:asciiTheme="majorHAnsi" w:eastAsia="Times New Roman" w:hAnsiTheme="majorHAnsi" w:cs="Arial"/>
              <w:sz w:val="24"/>
              <w:szCs w:val="24"/>
            </w:rPr>
            <w:t xml:space="preserve"> ………………………………………………………………………………………………………………….… 18</w:t>
          </w:r>
        </w:p>
        <w:p w14:paraId="7160CD28" w14:textId="49D1D3FB"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Parks &amp; Recreation</w:t>
          </w:r>
          <w:r w:rsidR="00D72E16" w:rsidRPr="00B95EF5">
            <w:rPr>
              <w:rFonts w:asciiTheme="majorHAnsi" w:eastAsia="Times New Roman" w:hAnsiTheme="majorHAnsi" w:cs="Arial"/>
              <w:sz w:val="24"/>
              <w:szCs w:val="24"/>
            </w:rPr>
            <w:t xml:space="preserve"> ………………………………</w:t>
          </w:r>
          <w:r w:rsidR="00B3365F">
            <w:rPr>
              <w:rFonts w:asciiTheme="majorHAnsi" w:eastAsia="Times New Roman" w:hAnsiTheme="majorHAnsi" w:cs="Arial"/>
              <w:sz w:val="24"/>
              <w:szCs w:val="24"/>
            </w:rPr>
            <w:t>…………………………………………………………………...… 19</w:t>
          </w:r>
        </w:p>
        <w:p w14:paraId="29AB78B6" w14:textId="48C01941"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Shipping &amp; Postal Services</w:t>
          </w:r>
          <w:r w:rsidR="00D72E16" w:rsidRPr="00B95EF5">
            <w:rPr>
              <w:rFonts w:asciiTheme="majorHAnsi" w:eastAsia="Times New Roman" w:hAnsiTheme="majorHAnsi" w:cs="Arial"/>
              <w:sz w:val="24"/>
              <w:szCs w:val="24"/>
            </w:rPr>
            <w:t xml:space="preserve"> …………………</w:t>
          </w:r>
          <w:r w:rsidR="00B3365F">
            <w:rPr>
              <w:rFonts w:asciiTheme="majorHAnsi" w:eastAsia="Times New Roman" w:hAnsiTheme="majorHAnsi" w:cs="Arial"/>
              <w:sz w:val="24"/>
              <w:szCs w:val="24"/>
            </w:rPr>
            <w:t>……………………………………………………………………….. 19</w:t>
          </w:r>
        </w:p>
        <w:p w14:paraId="3242974A" w14:textId="77777777"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Emergencies &amp; Safety</w:t>
          </w:r>
          <w:r w:rsidR="00D72E16" w:rsidRPr="00B95EF5">
            <w:rPr>
              <w:rFonts w:asciiTheme="majorHAnsi" w:eastAsia="Times New Roman" w:hAnsiTheme="majorHAnsi" w:cs="Arial"/>
              <w:sz w:val="24"/>
              <w:szCs w:val="24"/>
            </w:rPr>
            <w:t xml:space="preserve"> ………………………………………………………………………………………………..... 19</w:t>
          </w:r>
        </w:p>
        <w:p w14:paraId="3FB2BC10" w14:textId="77777777" w:rsidR="00D72E16" w:rsidRPr="00B95EF5" w:rsidRDefault="00D72E16">
          <w:pPr>
            <w:rPr>
              <w:rFonts w:asciiTheme="majorHAnsi" w:eastAsia="Times New Roman" w:hAnsiTheme="majorHAnsi" w:cs="Arial"/>
              <w:sz w:val="24"/>
              <w:szCs w:val="24"/>
            </w:rPr>
          </w:pPr>
          <w:r w:rsidRPr="00B95EF5">
            <w:rPr>
              <w:rFonts w:asciiTheme="majorHAnsi" w:eastAsia="Times New Roman" w:hAnsiTheme="majorHAnsi" w:cs="Arial"/>
              <w:sz w:val="24"/>
              <w:szCs w:val="24"/>
            </w:rPr>
            <w:t>Weather ……………………………………………………………………………………………………………………... 19</w:t>
          </w:r>
        </w:p>
        <w:p w14:paraId="46E584E8" w14:textId="77777777"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sz w:val="24"/>
              <w:szCs w:val="24"/>
            </w:rPr>
            <w:t>Hospitals</w:t>
          </w:r>
          <w:r w:rsidR="00D72E16" w:rsidRPr="00B95EF5">
            <w:rPr>
              <w:rFonts w:asciiTheme="majorHAnsi" w:eastAsia="Times New Roman" w:hAnsiTheme="majorHAnsi" w:cs="Arial"/>
              <w:sz w:val="24"/>
              <w:szCs w:val="24"/>
            </w:rPr>
            <w:t xml:space="preserve"> ……………………………………………………………………………………………………………………. 21</w:t>
          </w:r>
        </w:p>
        <w:p w14:paraId="6E28A2FA" w14:textId="77777777" w:rsidR="00C7674B" w:rsidRPr="00B95EF5" w:rsidRDefault="00C7674B">
          <w:pPr>
            <w:rPr>
              <w:rFonts w:asciiTheme="majorHAnsi" w:eastAsia="Times New Roman" w:hAnsiTheme="majorHAnsi" w:cs="Arial"/>
              <w:sz w:val="24"/>
              <w:szCs w:val="24"/>
            </w:rPr>
          </w:pPr>
          <w:r w:rsidRPr="00B95EF5">
            <w:rPr>
              <w:rFonts w:asciiTheme="majorHAnsi" w:eastAsia="Times New Roman" w:hAnsiTheme="majorHAnsi" w:cs="Arial"/>
              <w:b/>
              <w:sz w:val="24"/>
              <w:szCs w:val="24"/>
            </w:rPr>
            <w:t>Campus Maps</w:t>
          </w:r>
          <w:r w:rsidR="00D72E16" w:rsidRPr="00B95EF5">
            <w:rPr>
              <w:rFonts w:asciiTheme="majorHAnsi" w:eastAsia="Times New Roman" w:hAnsiTheme="majorHAnsi" w:cs="Arial"/>
              <w:b/>
              <w:sz w:val="24"/>
              <w:szCs w:val="24"/>
            </w:rPr>
            <w:t xml:space="preserve"> </w:t>
          </w:r>
          <w:r w:rsidR="00D72E16" w:rsidRPr="00B95EF5">
            <w:rPr>
              <w:rFonts w:asciiTheme="majorHAnsi" w:eastAsia="Times New Roman" w:hAnsiTheme="majorHAnsi" w:cs="Arial"/>
              <w:sz w:val="24"/>
              <w:szCs w:val="24"/>
            </w:rPr>
            <w:t>……………………………………………………………………………………………………………. 22</w:t>
          </w:r>
        </w:p>
        <w:p w14:paraId="280143D6" w14:textId="77777777" w:rsidR="004E5BC3" w:rsidRPr="00B95EF5" w:rsidRDefault="004E5BC3">
          <w:pPr>
            <w:rPr>
              <w:rFonts w:asciiTheme="majorHAnsi" w:eastAsia="Times New Roman" w:hAnsiTheme="majorHAnsi" w:cs="Arial"/>
              <w:sz w:val="24"/>
              <w:szCs w:val="24"/>
            </w:rPr>
          </w:pPr>
        </w:p>
        <w:p w14:paraId="53943BB0" w14:textId="77777777" w:rsidR="004E5BC3" w:rsidRPr="00B95EF5" w:rsidRDefault="004E5BC3">
          <w:pPr>
            <w:rPr>
              <w:rFonts w:asciiTheme="majorHAnsi" w:eastAsia="Times New Roman" w:hAnsiTheme="majorHAnsi" w:cs="Arial"/>
              <w:sz w:val="24"/>
              <w:szCs w:val="24"/>
            </w:rPr>
          </w:pPr>
        </w:p>
        <w:p w14:paraId="78C2ABB2" w14:textId="77777777" w:rsidR="004E5BC3" w:rsidRPr="00B95EF5" w:rsidRDefault="004E5BC3">
          <w:pPr>
            <w:rPr>
              <w:rFonts w:asciiTheme="majorHAnsi" w:eastAsia="Times New Roman" w:hAnsiTheme="majorHAnsi" w:cs="Arial"/>
              <w:sz w:val="24"/>
              <w:szCs w:val="24"/>
            </w:rPr>
          </w:pPr>
        </w:p>
        <w:p w14:paraId="5F41C6EB" w14:textId="77777777" w:rsidR="004E5BC3" w:rsidRPr="00B95EF5" w:rsidRDefault="004E5BC3">
          <w:pPr>
            <w:rPr>
              <w:rFonts w:asciiTheme="majorHAnsi" w:eastAsia="Times New Roman" w:hAnsiTheme="majorHAnsi" w:cs="Arial"/>
              <w:sz w:val="24"/>
              <w:szCs w:val="24"/>
            </w:rPr>
          </w:pPr>
        </w:p>
        <w:p w14:paraId="79791DED" w14:textId="77777777" w:rsidR="004E5BC3" w:rsidRPr="00B95EF5" w:rsidRDefault="004E5BC3">
          <w:pPr>
            <w:rPr>
              <w:rFonts w:asciiTheme="majorHAnsi" w:eastAsia="Times New Roman" w:hAnsiTheme="majorHAnsi" w:cs="Arial"/>
              <w:sz w:val="24"/>
              <w:szCs w:val="24"/>
            </w:rPr>
          </w:pPr>
        </w:p>
        <w:p w14:paraId="367E1744" w14:textId="77777777" w:rsidR="004E5BC3" w:rsidRPr="00B95EF5" w:rsidRDefault="004E5BC3">
          <w:pPr>
            <w:rPr>
              <w:rFonts w:asciiTheme="majorHAnsi" w:eastAsia="Times New Roman" w:hAnsiTheme="majorHAnsi" w:cs="Arial"/>
              <w:sz w:val="24"/>
              <w:szCs w:val="24"/>
            </w:rPr>
          </w:pPr>
        </w:p>
        <w:p w14:paraId="1E4F6372" w14:textId="77777777" w:rsidR="004E5BC3" w:rsidRPr="00B95EF5" w:rsidRDefault="004E5BC3">
          <w:pPr>
            <w:rPr>
              <w:rFonts w:asciiTheme="majorHAnsi" w:eastAsia="Times New Roman" w:hAnsiTheme="majorHAnsi" w:cs="Arial"/>
              <w:sz w:val="24"/>
              <w:szCs w:val="24"/>
            </w:rPr>
          </w:pPr>
        </w:p>
        <w:p w14:paraId="66A6DAC9" w14:textId="77777777" w:rsidR="004E5BC3" w:rsidRPr="00B95EF5" w:rsidRDefault="004E5BC3">
          <w:pPr>
            <w:rPr>
              <w:rFonts w:asciiTheme="majorHAnsi" w:eastAsia="Times New Roman" w:hAnsiTheme="majorHAnsi" w:cs="Arial"/>
              <w:sz w:val="24"/>
              <w:szCs w:val="24"/>
            </w:rPr>
          </w:pPr>
        </w:p>
        <w:p w14:paraId="2A245113" w14:textId="77777777" w:rsidR="004E5BC3" w:rsidRPr="00B95EF5" w:rsidRDefault="004E5BC3">
          <w:pPr>
            <w:rPr>
              <w:rFonts w:asciiTheme="majorHAnsi" w:eastAsia="Times New Roman" w:hAnsiTheme="majorHAnsi" w:cs="Arial"/>
              <w:sz w:val="24"/>
              <w:szCs w:val="24"/>
            </w:rPr>
          </w:pPr>
        </w:p>
        <w:p w14:paraId="4E4709A3" w14:textId="77777777" w:rsidR="004E5BC3" w:rsidRPr="00B95EF5" w:rsidRDefault="004E5BC3">
          <w:pPr>
            <w:rPr>
              <w:rFonts w:asciiTheme="majorHAnsi" w:eastAsia="Times New Roman" w:hAnsiTheme="majorHAnsi" w:cs="Arial"/>
              <w:sz w:val="24"/>
              <w:szCs w:val="24"/>
            </w:rPr>
          </w:pPr>
        </w:p>
        <w:p w14:paraId="164993D9" w14:textId="77777777" w:rsidR="004E5BC3" w:rsidRPr="00B95EF5" w:rsidRDefault="004E5BC3">
          <w:pPr>
            <w:rPr>
              <w:rFonts w:asciiTheme="majorHAnsi" w:eastAsia="Times New Roman" w:hAnsiTheme="majorHAnsi" w:cs="Arial"/>
              <w:sz w:val="24"/>
              <w:szCs w:val="24"/>
            </w:rPr>
          </w:pPr>
        </w:p>
        <w:p w14:paraId="1FB9B94F" w14:textId="77777777" w:rsidR="004E5BC3" w:rsidRPr="00B95EF5" w:rsidRDefault="004E5BC3">
          <w:pPr>
            <w:rPr>
              <w:rFonts w:asciiTheme="majorHAnsi" w:eastAsia="Times New Roman" w:hAnsiTheme="majorHAnsi" w:cs="Arial"/>
              <w:sz w:val="24"/>
              <w:szCs w:val="24"/>
            </w:rPr>
          </w:pPr>
        </w:p>
        <w:p w14:paraId="3306DE7F" w14:textId="77777777" w:rsidR="004E5BC3" w:rsidRPr="00B95EF5" w:rsidRDefault="004E5BC3">
          <w:pPr>
            <w:rPr>
              <w:rFonts w:asciiTheme="majorHAnsi" w:eastAsia="Times New Roman" w:hAnsiTheme="majorHAnsi" w:cs="Arial"/>
              <w:sz w:val="24"/>
              <w:szCs w:val="24"/>
            </w:rPr>
          </w:pPr>
        </w:p>
        <w:p w14:paraId="29927CF7" w14:textId="77777777" w:rsidR="004E5BC3" w:rsidRPr="00B95EF5" w:rsidRDefault="004E5BC3">
          <w:pPr>
            <w:rPr>
              <w:rFonts w:asciiTheme="majorHAnsi" w:eastAsia="Times New Roman" w:hAnsiTheme="majorHAnsi" w:cs="Arial"/>
              <w:sz w:val="24"/>
              <w:szCs w:val="24"/>
            </w:rPr>
          </w:pPr>
        </w:p>
        <w:p w14:paraId="73D0C680" w14:textId="77777777" w:rsidR="004E5BC3" w:rsidRPr="00B95EF5" w:rsidRDefault="004E5BC3">
          <w:pPr>
            <w:rPr>
              <w:rFonts w:asciiTheme="majorHAnsi" w:eastAsia="Times New Roman" w:hAnsiTheme="majorHAnsi" w:cs="Arial"/>
              <w:sz w:val="24"/>
              <w:szCs w:val="24"/>
            </w:rPr>
          </w:pPr>
        </w:p>
        <w:p w14:paraId="2B5C143D" w14:textId="77777777" w:rsidR="004E5BC3" w:rsidRPr="00B95EF5" w:rsidRDefault="004E5BC3">
          <w:pPr>
            <w:rPr>
              <w:rFonts w:asciiTheme="majorHAnsi" w:eastAsia="Times New Roman" w:hAnsiTheme="majorHAnsi" w:cs="Arial"/>
              <w:sz w:val="24"/>
              <w:szCs w:val="24"/>
            </w:rPr>
          </w:pPr>
        </w:p>
        <w:p w14:paraId="068125D4" w14:textId="77777777" w:rsidR="004E5BC3" w:rsidRPr="00B95EF5" w:rsidRDefault="004E5BC3">
          <w:pPr>
            <w:rPr>
              <w:rFonts w:asciiTheme="majorHAnsi" w:eastAsia="Times New Roman" w:hAnsiTheme="majorHAnsi" w:cs="Arial"/>
              <w:sz w:val="24"/>
              <w:szCs w:val="24"/>
            </w:rPr>
          </w:pPr>
        </w:p>
        <w:p w14:paraId="2394FC4D" w14:textId="77777777" w:rsidR="004E5BC3" w:rsidRPr="00B95EF5" w:rsidRDefault="004E5BC3">
          <w:pPr>
            <w:rPr>
              <w:rFonts w:asciiTheme="majorHAnsi" w:eastAsia="Times New Roman" w:hAnsiTheme="majorHAnsi" w:cs="Arial"/>
              <w:sz w:val="24"/>
              <w:szCs w:val="24"/>
            </w:rPr>
          </w:pPr>
        </w:p>
        <w:p w14:paraId="259FD7FD" w14:textId="77777777" w:rsidR="004E5BC3" w:rsidRPr="00B95EF5" w:rsidRDefault="004E5BC3">
          <w:pPr>
            <w:rPr>
              <w:rFonts w:asciiTheme="majorHAnsi" w:eastAsia="Times New Roman" w:hAnsiTheme="majorHAnsi" w:cs="Arial"/>
              <w:sz w:val="24"/>
              <w:szCs w:val="24"/>
            </w:rPr>
          </w:pPr>
        </w:p>
        <w:p w14:paraId="002DB95D" w14:textId="77777777" w:rsidR="00843738" w:rsidRPr="00B95EF5" w:rsidRDefault="004800B1">
          <w:pPr>
            <w:rPr>
              <w:rFonts w:asciiTheme="majorHAnsi" w:eastAsia="Times New Roman" w:hAnsiTheme="majorHAnsi" w:cs="Arial"/>
              <w:sz w:val="24"/>
              <w:szCs w:val="24"/>
            </w:rPr>
          </w:pPr>
        </w:p>
      </w:sdtContent>
    </w:sdt>
    <w:p w14:paraId="752CDDF4" w14:textId="77777777" w:rsidR="00D72E16" w:rsidRPr="00B95EF5" w:rsidRDefault="009C212B" w:rsidP="00EF6D87">
      <w:pPr>
        <w:jc w:val="center"/>
      </w:pPr>
      <w:r w:rsidRPr="00B95EF5">
        <w:rPr>
          <w:noProof/>
        </w:rPr>
        <w:drawing>
          <wp:anchor distT="0" distB="0" distL="114300" distR="114300" simplePos="0" relativeHeight="251656704" behindDoc="0" locked="0" layoutInCell="1" allowOverlap="1" wp14:anchorId="5228178B" wp14:editId="69549BBA">
            <wp:simplePos x="0" y="0"/>
            <wp:positionH relativeFrom="column">
              <wp:posOffset>152400</wp:posOffset>
            </wp:positionH>
            <wp:positionV relativeFrom="paragraph">
              <wp:posOffset>-165100</wp:posOffset>
            </wp:positionV>
            <wp:extent cx="5842000" cy="4000500"/>
            <wp:effectExtent l="0" t="0" r="6350" b="0"/>
            <wp:wrapNone/>
            <wp:docPr id="13" name="Picture 13" descr="http://0.static.wix.com/media/ff8115cb2807235dc630dad977a96a72.wix_m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0.static.wix.com/media/ff8115cb2807235dc630dad977a96a72.wix_mp_1024"/>
                    <pic:cNvPicPr>
                      <a:picLocks noChangeAspect="1"/>
                    </pic:cNvPicPr>
                  </pic:nvPicPr>
                  <pic:blipFill rotWithShape="1">
                    <a:blip r:embed="rId10" cstate="print">
                      <a:extLst>
                        <a:ext uri="{28A0092B-C50C-407E-A947-70E740481C1C}">
                          <a14:useLocalDpi xmlns:a14="http://schemas.microsoft.com/office/drawing/2010/main" val="0"/>
                        </a:ext>
                      </a:extLst>
                    </a:blip>
                    <a:srcRect l="1072" t="1213" r="1271" b="1751"/>
                    <a:stretch/>
                  </pic:blipFill>
                  <pic:spPr bwMode="auto">
                    <a:xfrm>
                      <a:off x="0" y="0"/>
                      <a:ext cx="5842000" cy="4000500"/>
                    </a:xfrm>
                    <a:prstGeom prst="rect">
                      <a:avLst/>
                    </a:prstGeom>
                    <a:noFill/>
                    <a:ln>
                      <a:noFill/>
                    </a:ln>
                    <a:extLst>
                      <a:ext uri="{53640926-AAD7-44D8-BBD7-CCE9431645EC}">
                        <a14:shadowObscured xmlns:a14="http://schemas.microsoft.com/office/drawing/2010/main"/>
                      </a:ext>
                    </a:extLst>
                  </pic:spPr>
                </pic:pic>
              </a:graphicData>
            </a:graphic>
          </wp:anchor>
        </w:drawing>
      </w:r>
      <w:r w:rsidRPr="00B95EF5">
        <w:rPr>
          <w:noProof/>
        </w:rPr>
        <w:drawing>
          <wp:anchor distT="0" distB="0" distL="114300" distR="114300" simplePos="0" relativeHeight="251655680" behindDoc="0" locked="0" layoutInCell="1" allowOverlap="1" wp14:anchorId="38C7639D" wp14:editId="6DE71E23">
            <wp:simplePos x="0" y="0"/>
            <wp:positionH relativeFrom="column">
              <wp:posOffset>-317500</wp:posOffset>
            </wp:positionH>
            <wp:positionV relativeFrom="paragraph">
              <wp:posOffset>-495300</wp:posOffset>
            </wp:positionV>
            <wp:extent cx="6794500" cy="5156835"/>
            <wp:effectExtent l="0" t="0" r="6350" b="5715"/>
            <wp:wrapNone/>
            <wp:docPr id="19" name="Picture 19" descr="http://0.static.wix.com/media/ff8115cb2807235dc630dad977a96a72.wix_m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0.static.wix.com/media/ff8115cb2807235dc630dad977a96a72.wix_mp_1024"/>
                    <pic:cNvPicPr>
                      <a:picLocks noChangeAspect="1"/>
                    </pic:cNvPicPr>
                  </pic:nvPicPr>
                  <pic:blipFill rotWithShape="1">
                    <a:blip r:embed="rId11" cstate="print">
                      <a:lum bright="70000" contrast="-70000"/>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l="1072" t="1213" r="1271" b="1751"/>
                    <a:stretch/>
                  </pic:blipFill>
                  <pic:spPr bwMode="auto">
                    <a:xfrm>
                      <a:off x="0" y="0"/>
                      <a:ext cx="6794500" cy="515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4BCA2F" w14:textId="77777777" w:rsidR="00EF6D87" w:rsidRPr="00B95EF5" w:rsidRDefault="00EF6D87" w:rsidP="00EF6D87"/>
    <w:p w14:paraId="57984E8E" w14:textId="77777777" w:rsidR="00EF6D87" w:rsidRPr="00B95EF5" w:rsidRDefault="00EF6D87" w:rsidP="00EF6D87"/>
    <w:p w14:paraId="090A837E" w14:textId="77777777" w:rsidR="00EF6D87" w:rsidRPr="00B95EF5" w:rsidRDefault="00EF6D87" w:rsidP="00EF6D87"/>
    <w:p w14:paraId="73632D72" w14:textId="77777777" w:rsidR="00EF6D87" w:rsidRPr="00B95EF5" w:rsidRDefault="00EF6D87" w:rsidP="00EF6D87"/>
    <w:p w14:paraId="3ED362DA" w14:textId="77777777" w:rsidR="00EF6D87" w:rsidRPr="00B95EF5" w:rsidRDefault="00EF6D87" w:rsidP="00EF6D87"/>
    <w:p w14:paraId="4E842986" w14:textId="77777777" w:rsidR="00EF6D87" w:rsidRPr="00B95EF5" w:rsidRDefault="00EF6D87" w:rsidP="00EF6D87"/>
    <w:p w14:paraId="3F39DBD6" w14:textId="77777777" w:rsidR="00EF6D87" w:rsidRPr="00B95EF5" w:rsidRDefault="00EF6D87" w:rsidP="00EF6D87"/>
    <w:p w14:paraId="29B378A2" w14:textId="77777777" w:rsidR="00EF6D87" w:rsidRPr="00B95EF5" w:rsidRDefault="00EF6D87" w:rsidP="00EF6D87"/>
    <w:p w14:paraId="6527BB29" w14:textId="77777777" w:rsidR="004944CC" w:rsidRPr="00B95EF5" w:rsidRDefault="004944CC" w:rsidP="00EF6D87"/>
    <w:p w14:paraId="40440BB5" w14:textId="77777777" w:rsidR="004944CC" w:rsidRPr="00B95EF5" w:rsidRDefault="004944CC" w:rsidP="00EF6D87"/>
    <w:p w14:paraId="0D81E33E" w14:textId="77777777" w:rsidR="004944CC" w:rsidRPr="00B95EF5" w:rsidRDefault="004944CC" w:rsidP="00EF6D87"/>
    <w:p w14:paraId="4AF775C0" w14:textId="77777777" w:rsidR="004944CC" w:rsidRPr="00B95EF5" w:rsidRDefault="00C259BF" w:rsidP="00EF6D87">
      <w:pPr>
        <w:rPr>
          <w:sz w:val="24"/>
        </w:rPr>
      </w:pPr>
      <w:r w:rsidRPr="00B95EF5">
        <w:rPr>
          <w:noProof/>
          <w:sz w:val="24"/>
        </w:rPr>
        <mc:AlternateContent>
          <mc:Choice Requires="wpg">
            <w:drawing>
              <wp:anchor distT="0" distB="0" distL="114300" distR="114300" simplePos="0" relativeHeight="251658752" behindDoc="0" locked="0" layoutInCell="1" allowOverlap="1" wp14:anchorId="038B1B14" wp14:editId="567C1050">
                <wp:simplePos x="0" y="0"/>
                <wp:positionH relativeFrom="column">
                  <wp:posOffset>2743200</wp:posOffset>
                </wp:positionH>
                <wp:positionV relativeFrom="paragraph">
                  <wp:posOffset>97790</wp:posOffset>
                </wp:positionV>
                <wp:extent cx="3624580" cy="504825"/>
                <wp:effectExtent l="38100" t="57150" r="52070" b="47625"/>
                <wp:wrapNone/>
                <wp:docPr id="7" name="Group 7"/>
                <wp:cNvGraphicFramePr/>
                <a:graphic xmlns:a="http://schemas.openxmlformats.org/drawingml/2006/main">
                  <a:graphicData uri="http://schemas.microsoft.com/office/word/2010/wordprocessingGroup">
                    <wpg:wgp>
                      <wpg:cNvGrpSpPr/>
                      <wpg:grpSpPr>
                        <a:xfrm>
                          <a:off x="0" y="0"/>
                          <a:ext cx="3624580" cy="504825"/>
                          <a:chOff x="603885" y="4133850"/>
                          <a:chExt cx="3491864" cy="504825"/>
                        </a:xfrm>
                      </wpg:grpSpPr>
                      <wps:wsp>
                        <wps:cNvPr id="3" name="Text Box 3"/>
                        <wps:cNvSpPr txBox="1"/>
                        <wps:spPr>
                          <a:xfrm>
                            <a:off x="603885" y="4219575"/>
                            <a:ext cx="3345815" cy="419100"/>
                          </a:xfrm>
                          <a:prstGeom prst="rect">
                            <a:avLst/>
                          </a:prstGeom>
                          <a:solidFill>
                            <a:schemeClr val="bg2"/>
                          </a:solidFill>
                          <a:ln w="6350">
                            <a:noFill/>
                          </a:ln>
                          <a:effectLst/>
                          <a:scene3d>
                            <a:camera prst="orthographicFront">
                              <a:rot lat="0" lon="0" rev="0"/>
                            </a:camera>
                            <a:lightRig rig="chilly" dir="t">
                              <a:rot lat="0" lon="0" rev="18480000"/>
                            </a:lightRig>
                          </a:scene3d>
                          <a:sp3d prstMaterial="clear">
                            <a:bevelT h="63500"/>
                          </a:sp3d>
                        </wps:spPr>
                        <wps:style>
                          <a:lnRef idx="0">
                            <a:schemeClr val="accent1"/>
                          </a:lnRef>
                          <a:fillRef idx="0">
                            <a:schemeClr val="accent1"/>
                          </a:fillRef>
                          <a:effectRef idx="0">
                            <a:schemeClr val="accent1"/>
                          </a:effectRef>
                          <a:fontRef idx="minor">
                            <a:schemeClr val="dk1"/>
                          </a:fontRef>
                        </wps:style>
                        <wps:txbx>
                          <w:txbxContent>
                            <w:p w14:paraId="79A948A4" w14:textId="77777777" w:rsidR="00D72E16" w:rsidRPr="00A04BD7" w:rsidRDefault="00D72E16" w:rsidP="00A34081">
                              <w:pPr>
                                <w:jc w:val="center"/>
                                <w:rPr>
                                  <w:rFonts w:ascii="Georgia" w:hAnsi="Georgia"/>
                                  <w:b/>
                                  <w:color w:val="365F91" w:themeColor="accent1" w:themeShade="BF"/>
                                  <w:sz w:val="44"/>
                                </w:rPr>
                              </w:pPr>
                              <w:r w:rsidRPr="00A04BD7">
                                <w:rPr>
                                  <w:rFonts w:ascii="Georgia" w:hAnsi="Georgia"/>
                                  <w:b/>
                                  <w:color w:val="365F91" w:themeColor="accent1" w:themeShade="BF"/>
                                  <w:sz w:val="44"/>
                                </w:rPr>
                                <w:t>WELCOME TO OTC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749934" y="4133850"/>
                            <a:ext cx="3345815" cy="457200"/>
                          </a:xfrm>
                          <a:prstGeom prst="rect">
                            <a:avLst/>
                          </a:prstGeom>
                          <a:solidFill>
                            <a:schemeClr val="bg2"/>
                          </a:solidFill>
                          <a:ln w="6350">
                            <a:noFill/>
                          </a:ln>
                          <a:effectLst/>
                          <a:scene3d>
                            <a:camera prst="orthographicFront">
                              <a:rot lat="0" lon="0" rev="0"/>
                            </a:camera>
                            <a:lightRig rig="chilly" dir="t">
                              <a:rot lat="0" lon="0" rev="18480000"/>
                            </a:lightRig>
                          </a:scene3d>
                          <a:sp3d prstMaterial="clear">
                            <a:bevelT h="63500"/>
                          </a:sp3d>
                        </wps:spPr>
                        <wps:style>
                          <a:lnRef idx="0">
                            <a:schemeClr val="accent1"/>
                          </a:lnRef>
                          <a:fillRef idx="0">
                            <a:schemeClr val="accent1"/>
                          </a:fillRef>
                          <a:effectRef idx="0">
                            <a:schemeClr val="accent1"/>
                          </a:effectRef>
                          <a:fontRef idx="minor">
                            <a:schemeClr val="dk1"/>
                          </a:fontRef>
                        </wps:style>
                        <wps:txbx>
                          <w:txbxContent>
                            <w:p w14:paraId="44D42C78" w14:textId="77777777" w:rsidR="00D72E16" w:rsidRDefault="00D72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8B1B14" id="Group 7" o:spid="_x0000_s1026" style="position:absolute;margin-left:3in;margin-top:7.7pt;width:285.4pt;height:39.75pt;z-index:251658752;mso-width-relative:margin" coordorigin="6038,41338" coordsize="3491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">
                <v:shapetype id="_x0000_t202" coordsize="21600,21600" o:spt="202" path="m,l,21600r21600,l21600,xe">
                  <v:stroke joinstyle="miter"/>
                  <v:path gradientshapeok="t" o:connecttype="rect"/>
                </v:shapetype>
                <v:shape id="Text Box 3" o:spid="_x0000_s1027" type="#_x0000_t202" style="position:absolute;left:6038;top:42195;width:3345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" fillcolor="#eeece1 [3214]" stroked="f" strokeweight=".5pt">
                  <v:textbox>
                    <w:txbxContent>
                      <w:p w14:paraId="79A948A4" w14:textId="77777777" w:rsidR="00D72E16" w:rsidRPr="00A04BD7" w:rsidRDefault="00D72E16" w:rsidP="00A34081">
                        <w:pPr>
                          <w:jc w:val="center"/>
                          <w:rPr>
                            <w:rFonts w:ascii="Georgia" w:hAnsi="Georgia"/>
                            <w:b/>
                            <w:color w:val="365F91" w:themeColor="accent1" w:themeShade="BF"/>
                            <w:sz w:val="44"/>
                          </w:rPr>
                        </w:pPr>
                        <w:r w:rsidRPr="00A04BD7">
                          <w:rPr>
                            <w:rFonts w:ascii="Georgia" w:hAnsi="Georgia"/>
                            <w:b/>
                            <w:color w:val="365F91" w:themeColor="accent1" w:themeShade="BF"/>
                            <w:sz w:val="44"/>
                          </w:rPr>
                          <w:t>WELCOME TO OTC</w:t>
                        </w:r>
                      </w:p>
                    </w:txbxContent>
                  </v:textbox>
                </v:shape>
                <v:shape id="Text Box 6" o:spid="_x0000_s1028" type="#_x0000_t202" style="position:absolute;left:7499;top:41338;width:334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" fillcolor="#eeece1 [3214]" stroked="f" strokeweight=".5pt">
                  <v:textbox>
                    <w:txbxContent>
                      <w:p w14:paraId="44D42C78" w14:textId="77777777" w:rsidR="00D72E16" w:rsidRDefault="00D72E16"/>
                    </w:txbxContent>
                  </v:textbox>
                </v:shape>
              </v:group>
            </w:pict>
          </mc:Fallback>
        </mc:AlternateContent>
      </w:r>
    </w:p>
    <w:p w14:paraId="126D1162" w14:textId="77777777" w:rsidR="004A23FD" w:rsidRPr="00B95EF5" w:rsidRDefault="004A23FD" w:rsidP="00EF6D87">
      <w:pPr>
        <w:rPr>
          <w:sz w:val="24"/>
        </w:rPr>
      </w:pPr>
    </w:p>
    <w:p w14:paraId="7D408CC7" w14:textId="77777777" w:rsidR="00A430A3" w:rsidRPr="00B95EF5" w:rsidRDefault="00A430A3" w:rsidP="00EF6D87">
      <w:pPr>
        <w:rPr>
          <w:sz w:val="24"/>
        </w:rPr>
      </w:pPr>
    </w:p>
    <w:p w14:paraId="3065A6A1" w14:textId="77777777" w:rsidR="00B70CF3" w:rsidRPr="00683BAA" w:rsidRDefault="00B70CF3" w:rsidP="00B70CF3">
      <w:pPr>
        <w:shd w:val="clear" w:color="auto" w:fill="FFFFFF"/>
        <w:spacing w:before="100" w:beforeAutospacing="1" w:after="240" w:line="240" w:lineRule="auto"/>
        <w:outlineLvl w:val="3"/>
        <w:rPr>
          <w:rFonts w:eastAsia="Times New Roman" w:cstheme="minorHAnsi"/>
          <w:bCs/>
          <w:sz w:val="31"/>
          <w:szCs w:val="31"/>
        </w:rPr>
      </w:pPr>
      <w:r w:rsidRPr="00683BAA">
        <w:rPr>
          <w:rFonts w:eastAsia="Times New Roman" w:cstheme="minorHAnsi"/>
          <w:bCs/>
          <w:sz w:val="31"/>
          <w:szCs w:val="31"/>
        </w:rPr>
        <w:t>About Ozarks Technical Community College</w:t>
      </w:r>
    </w:p>
    <w:p w14:paraId="46B63D8A" w14:textId="3737BC68" w:rsidR="003F7654" w:rsidRPr="00683BAA" w:rsidRDefault="00B70CF3" w:rsidP="00B70CF3">
      <w:pPr>
        <w:shd w:val="clear" w:color="auto" w:fill="FFFFFF"/>
        <w:spacing w:after="360" w:line="240" w:lineRule="auto"/>
        <w:rPr>
          <w:rFonts w:eastAsia="Times New Roman" w:cstheme="minorHAnsi"/>
          <w:sz w:val="24"/>
          <w:szCs w:val="18"/>
        </w:rPr>
      </w:pPr>
      <w:r w:rsidRPr="00683BAA">
        <w:rPr>
          <w:rFonts w:eastAsia="Times New Roman" w:cstheme="minorHAnsi"/>
          <w:sz w:val="24"/>
          <w:szCs w:val="18"/>
        </w:rPr>
        <w:t>Ozarks Technical Community College (OTC) was founded</w:t>
      </w:r>
      <w:r w:rsidR="00683BAA" w:rsidRPr="00683BAA">
        <w:rPr>
          <w:rFonts w:eastAsia="Times New Roman" w:cstheme="minorHAnsi"/>
          <w:sz w:val="24"/>
          <w:szCs w:val="18"/>
        </w:rPr>
        <w:t xml:space="preserve"> on</w:t>
      </w:r>
      <w:r w:rsidRPr="00683BAA">
        <w:rPr>
          <w:rFonts w:eastAsia="Times New Roman" w:cstheme="minorHAnsi"/>
          <w:sz w:val="24"/>
          <w:szCs w:val="18"/>
        </w:rPr>
        <w:t xml:space="preserve"> April 3, 1990</w:t>
      </w:r>
      <w:r w:rsidR="00683BAA" w:rsidRPr="00683BAA">
        <w:rPr>
          <w:rFonts w:eastAsia="Times New Roman" w:cstheme="minorHAnsi"/>
          <w:sz w:val="24"/>
          <w:szCs w:val="18"/>
        </w:rPr>
        <w:t>.</w:t>
      </w:r>
    </w:p>
    <w:p w14:paraId="19652071" w14:textId="77777777" w:rsidR="009E102E" w:rsidRDefault="00683BAA" w:rsidP="00B70CF3">
      <w:pPr>
        <w:shd w:val="clear" w:color="auto" w:fill="FFFFFF"/>
        <w:spacing w:after="360" w:line="240" w:lineRule="auto"/>
        <w:rPr>
          <w:rFonts w:eastAsia="Times New Roman" w:cstheme="minorHAnsi"/>
          <w:sz w:val="24"/>
          <w:szCs w:val="18"/>
        </w:rPr>
      </w:pPr>
      <w:r w:rsidRPr="00683BAA">
        <w:rPr>
          <w:rFonts w:eastAsia="Times New Roman" w:cstheme="minorHAnsi"/>
          <w:sz w:val="24"/>
          <w:szCs w:val="18"/>
        </w:rPr>
        <w:t>MISSION STATEMENT</w:t>
      </w:r>
    </w:p>
    <w:p w14:paraId="50DB2F40" w14:textId="045DB13D" w:rsidR="00683BAA" w:rsidRPr="009E102E" w:rsidRDefault="00683BAA" w:rsidP="00B70CF3">
      <w:pPr>
        <w:shd w:val="clear" w:color="auto" w:fill="FFFFFF"/>
        <w:spacing w:after="360" w:line="240" w:lineRule="auto"/>
        <w:rPr>
          <w:rFonts w:eastAsia="Times New Roman" w:cstheme="minorHAnsi"/>
          <w:i/>
          <w:sz w:val="24"/>
          <w:szCs w:val="18"/>
        </w:rPr>
      </w:pPr>
      <w:r w:rsidRPr="009E102E">
        <w:rPr>
          <w:rFonts w:cstheme="minorHAnsi"/>
          <w:i/>
          <w:sz w:val="24"/>
        </w:rPr>
        <w:t>The college mission is to provide accessible, high quality and affordable learning opportunities that transform lives and strengthen the communities we serve.</w:t>
      </w:r>
    </w:p>
    <w:p w14:paraId="0071D7CA" w14:textId="579A5A21" w:rsidR="00683BAA" w:rsidRDefault="00683BAA" w:rsidP="00B70CF3">
      <w:pPr>
        <w:shd w:val="clear" w:color="auto" w:fill="FFFFFF"/>
        <w:spacing w:after="360" w:line="240" w:lineRule="auto"/>
        <w:rPr>
          <w:rFonts w:eastAsia="Times New Roman" w:cstheme="minorHAnsi"/>
          <w:sz w:val="24"/>
          <w:szCs w:val="18"/>
        </w:rPr>
      </w:pPr>
      <w:r w:rsidRPr="00683BAA">
        <w:rPr>
          <w:rFonts w:eastAsia="Times New Roman" w:cstheme="minorHAnsi"/>
          <w:sz w:val="24"/>
          <w:szCs w:val="18"/>
        </w:rPr>
        <w:lastRenderedPageBreak/>
        <w:t>VISION STATEMENT</w:t>
      </w:r>
    </w:p>
    <w:p w14:paraId="57807DFA" w14:textId="1E32ED62" w:rsidR="009E102E" w:rsidRPr="009E102E" w:rsidRDefault="009E102E" w:rsidP="00B70CF3">
      <w:pPr>
        <w:shd w:val="clear" w:color="auto" w:fill="FFFFFF"/>
        <w:spacing w:after="360" w:line="240" w:lineRule="auto"/>
        <w:rPr>
          <w:rFonts w:eastAsia="Times New Roman" w:cstheme="minorHAnsi"/>
          <w:i/>
          <w:sz w:val="24"/>
          <w:szCs w:val="18"/>
        </w:rPr>
      </w:pPr>
      <w:r w:rsidRPr="009E102E">
        <w:rPr>
          <w:rFonts w:eastAsia="Times New Roman" w:cstheme="minorHAnsi"/>
          <w:i/>
          <w:sz w:val="24"/>
          <w:szCs w:val="18"/>
        </w:rPr>
        <w:t>The college vision is to serve our communities by expanding opportunities for personal and professional growth through our commitment to excellence and innovation.</w:t>
      </w:r>
    </w:p>
    <w:p w14:paraId="28E1CEA8" w14:textId="2C12BD5B" w:rsidR="00683BAA" w:rsidRPr="00683BAA" w:rsidRDefault="00683BAA" w:rsidP="00B70CF3">
      <w:pPr>
        <w:shd w:val="clear" w:color="auto" w:fill="FFFFFF"/>
        <w:spacing w:after="360" w:line="240" w:lineRule="auto"/>
        <w:rPr>
          <w:rFonts w:eastAsia="Times New Roman" w:cstheme="minorHAnsi"/>
          <w:sz w:val="24"/>
          <w:szCs w:val="18"/>
        </w:rPr>
      </w:pPr>
      <w:r w:rsidRPr="00683BAA">
        <w:rPr>
          <w:rFonts w:eastAsia="Times New Roman" w:cstheme="minorHAnsi"/>
          <w:sz w:val="24"/>
          <w:szCs w:val="18"/>
        </w:rPr>
        <w:t>CORE VALUES</w:t>
      </w:r>
    </w:p>
    <w:p w14:paraId="5863A2CF" w14:textId="60560877" w:rsidR="00B70CF3" w:rsidRPr="009E102E" w:rsidRDefault="009E102E" w:rsidP="00B70CF3">
      <w:pPr>
        <w:shd w:val="clear" w:color="auto" w:fill="FFFFFF"/>
        <w:spacing w:after="360" w:line="240" w:lineRule="auto"/>
        <w:rPr>
          <w:rFonts w:eastAsia="Times New Roman" w:cstheme="minorHAnsi"/>
          <w:i/>
          <w:sz w:val="24"/>
          <w:szCs w:val="24"/>
        </w:rPr>
      </w:pPr>
      <w:r w:rsidRPr="009E102E">
        <w:rPr>
          <w:rFonts w:eastAsia="Times New Roman" w:cstheme="minorHAnsi"/>
          <w:i/>
          <w:sz w:val="24"/>
          <w:szCs w:val="18"/>
        </w:rPr>
        <w:t>Quality – Inclusion – Integrity – Opportunity – Accessibility – Learning – Innovation Collaboration – Respect – Affordability – Personal Growth – Professional Growth</w:t>
      </w:r>
    </w:p>
    <w:p w14:paraId="0C460225" w14:textId="424E3580" w:rsidR="00080383" w:rsidRPr="00683BAA" w:rsidRDefault="004E5BC3" w:rsidP="00712C80">
      <w:pPr>
        <w:pStyle w:val="Title"/>
        <w:rPr>
          <w:rFonts w:asciiTheme="minorHAnsi" w:hAnsiTheme="minorHAnsi" w:cstheme="minorHAnsi"/>
          <w:color w:val="auto"/>
          <w:sz w:val="36"/>
        </w:rPr>
      </w:pPr>
      <w:r w:rsidRPr="00683BAA">
        <w:rPr>
          <w:rFonts w:asciiTheme="minorHAnsi" w:hAnsiTheme="minorHAnsi" w:cstheme="minorHAnsi"/>
          <w:color w:val="auto"/>
          <w:sz w:val="36"/>
        </w:rPr>
        <w:t>S</w:t>
      </w:r>
      <w:r w:rsidR="00C56C7E" w:rsidRPr="00683BAA">
        <w:rPr>
          <w:rFonts w:asciiTheme="minorHAnsi" w:hAnsiTheme="minorHAnsi" w:cstheme="minorHAnsi"/>
          <w:color w:val="auto"/>
          <w:sz w:val="36"/>
        </w:rPr>
        <w:t xml:space="preserve">pecial Concerns for </w:t>
      </w:r>
      <w:r w:rsidR="00C403EE" w:rsidRPr="00683BAA">
        <w:rPr>
          <w:rFonts w:asciiTheme="minorHAnsi" w:hAnsiTheme="minorHAnsi" w:cstheme="minorHAnsi"/>
          <w:color w:val="auto"/>
          <w:sz w:val="36"/>
        </w:rPr>
        <w:t>International Student</w:t>
      </w:r>
      <w:r w:rsidRPr="00683BAA">
        <w:rPr>
          <w:rFonts w:asciiTheme="minorHAnsi" w:hAnsiTheme="minorHAnsi" w:cstheme="minorHAnsi"/>
          <w:color w:val="auto"/>
          <w:sz w:val="36"/>
        </w:rPr>
        <w:t>s</w:t>
      </w:r>
    </w:p>
    <w:p w14:paraId="74CD03B4" w14:textId="77777777" w:rsidR="00EB457D" w:rsidRPr="00683BAA" w:rsidRDefault="00E82E6A" w:rsidP="00EB457D">
      <w:pPr>
        <w:spacing w:after="360"/>
        <w:rPr>
          <w:rStyle w:val="BookTitle"/>
          <w:rFonts w:cstheme="minorHAnsi"/>
          <w:color w:val="000000" w:themeColor="text1"/>
          <w:sz w:val="28"/>
        </w:rPr>
      </w:pPr>
      <w:r w:rsidRPr="00683BAA">
        <w:rPr>
          <w:rStyle w:val="BookTitle"/>
          <w:rFonts w:cstheme="minorHAnsi"/>
          <w:color w:val="000000" w:themeColor="text1"/>
          <w:sz w:val="28"/>
        </w:rPr>
        <w:t xml:space="preserve">After your </w:t>
      </w:r>
      <w:r w:rsidR="00B52EB5" w:rsidRPr="00683BAA">
        <w:rPr>
          <w:rStyle w:val="BookTitle"/>
          <w:rFonts w:cstheme="minorHAnsi"/>
          <w:color w:val="000000" w:themeColor="text1"/>
          <w:sz w:val="28"/>
        </w:rPr>
        <w:t>Arrival</w:t>
      </w:r>
    </w:p>
    <w:p w14:paraId="78140E6B" w14:textId="77777777" w:rsidR="00E64DAB" w:rsidRPr="00683BAA" w:rsidRDefault="00E64DAB" w:rsidP="00633C5B">
      <w:pPr>
        <w:pStyle w:val="Subtitle"/>
        <w:rPr>
          <w:rStyle w:val="Strong"/>
          <w:rFonts w:asciiTheme="minorHAnsi" w:hAnsiTheme="minorHAnsi" w:cstheme="minorHAnsi"/>
          <w:color w:val="000000" w:themeColor="text1"/>
        </w:rPr>
      </w:pPr>
      <w:r w:rsidRPr="00683BAA">
        <w:rPr>
          <w:rStyle w:val="Strong"/>
          <w:rFonts w:asciiTheme="minorHAnsi" w:hAnsiTheme="minorHAnsi" w:cstheme="minorHAnsi"/>
          <w:color w:val="000000" w:themeColor="text1"/>
        </w:rPr>
        <w:t>International Orientation</w:t>
      </w:r>
    </w:p>
    <w:p w14:paraId="347A0CCB" w14:textId="1AFCB536" w:rsidR="00B52EB5" w:rsidRPr="00683BAA" w:rsidRDefault="00CF0A21" w:rsidP="00EB457D">
      <w:pPr>
        <w:spacing w:after="360"/>
        <w:rPr>
          <w:rFonts w:cstheme="minorHAnsi"/>
          <w:color w:val="000000" w:themeColor="text1"/>
          <w:sz w:val="24"/>
        </w:rPr>
      </w:pPr>
      <w:r>
        <w:rPr>
          <w:rFonts w:cstheme="minorHAnsi"/>
          <w:color w:val="000000" w:themeColor="text1"/>
          <w:sz w:val="24"/>
        </w:rPr>
        <w:t>The Acceptance Letter that you receive with your I-20 form from the College, will include details about when and where the mandatory International Student Orientation will be held</w:t>
      </w:r>
      <w:r w:rsidR="00B52EB5" w:rsidRPr="00CF0A21">
        <w:rPr>
          <w:rFonts w:cstheme="minorHAnsi"/>
          <w:color w:val="000000" w:themeColor="text1"/>
          <w:sz w:val="24"/>
        </w:rPr>
        <w:t>.</w:t>
      </w:r>
      <w:r>
        <w:rPr>
          <w:rFonts w:cstheme="minorHAnsi"/>
          <w:color w:val="000000" w:themeColor="text1"/>
          <w:sz w:val="24"/>
        </w:rPr>
        <w:t xml:space="preserve">  Typically, it will be held the week before classes actually start, following the Academic Advising seminar referred to as STAR (Student Advising and Registration seminar).  </w:t>
      </w:r>
      <w:r w:rsidR="00635641" w:rsidRPr="00683BAA">
        <w:rPr>
          <w:rFonts w:cstheme="minorHAnsi"/>
          <w:color w:val="000000" w:themeColor="text1"/>
          <w:sz w:val="24"/>
        </w:rPr>
        <w:t>For the orientation</w:t>
      </w:r>
      <w:r w:rsidR="003A1804" w:rsidRPr="00683BAA">
        <w:rPr>
          <w:rFonts w:cstheme="minorHAnsi"/>
          <w:color w:val="000000" w:themeColor="text1"/>
          <w:sz w:val="24"/>
        </w:rPr>
        <w:t>,</w:t>
      </w:r>
      <w:r w:rsidR="00635641" w:rsidRPr="00683BAA">
        <w:rPr>
          <w:rFonts w:cstheme="minorHAnsi"/>
          <w:color w:val="000000" w:themeColor="text1"/>
          <w:sz w:val="24"/>
        </w:rPr>
        <w:t xml:space="preserve"> y</w:t>
      </w:r>
      <w:r w:rsidR="00B52EB5" w:rsidRPr="00683BAA">
        <w:rPr>
          <w:rFonts w:cstheme="minorHAnsi"/>
          <w:color w:val="000000" w:themeColor="text1"/>
          <w:sz w:val="24"/>
        </w:rPr>
        <w:t xml:space="preserve">ou will need to bring the following documents: </w:t>
      </w:r>
    </w:p>
    <w:p w14:paraId="49498D34" w14:textId="77777777" w:rsidR="00B52EB5" w:rsidRPr="00683BAA" w:rsidRDefault="00B52EB5" w:rsidP="00633C5B">
      <w:pPr>
        <w:pStyle w:val="ListParagraph"/>
        <w:numPr>
          <w:ilvl w:val="0"/>
          <w:numId w:val="16"/>
        </w:numPr>
        <w:spacing w:after="0"/>
        <w:rPr>
          <w:rFonts w:cstheme="minorHAnsi"/>
          <w:color w:val="000000" w:themeColor="text1"/>
          <w:sz w:val="28"/>
        </w:rPr>
      </w:pPr>
      <w:r w:rsidRPr="00683BAA">
        <w:rPr>
          <w:rFonts w:cstheme="minorHAnsi"/>
          <w:color w:val="000000" w:themeColor="text1"/>
          <w:sz w:val="24"/>
        </w:rPr>
        <w:t>Passport</w:t>
      </w:r>
    </w:p>
    <w:p w14:paraId="25BAEC58" w14:textId="77777777" w:rsidR="00B52EB5" w:rsidRPr="00683BAA" w:rsidRDefault="00B52EB5" w:rsidP="00633C5B">
      <w:pPr>
        <w:pStyle w:val="ListParagraph"/>
        <w:numPr>
          <w:ilvl w:val="0"/>
          <w:numId w:val="16"/>
        </w:numPr>
        <w:spacing w:after="0"/>
        <w:rPr>
          <w:rFonts w:cstheme="minorHAnsi"/>
          <w:color w:val="000000" w:themeColor="text1"/>
          <w:sz w:val="28"/>
        </w:rPr>
      </w:pPr>
      <w:r w:rsidRPr="00683BAA">
        <w:rPr>
          <w:rFonts w:cstheme="minorHAnsi"/>
          <w:color w:val="000000" w:themeColor="text1"/>
          <w:sz w:val="24"/>
        </w:rPr>
        <w:t>Visa</w:t>
      </w:r>
    </w:p>
    <w:p w14:paraId="0F09A764" w14:textId="77777777" w:rsidR="00B52EB5" w:rsidRPr="00683BAA" w:rsidRDefault="00E82E6A" w:rsidP="00633C5B">
      <w:pPr>
        <w:pStyle w:val="ListParagraph"/>
        <w:numPr>
          <w:ilvl w:val="0"/>
          <w:numId w:val="16"/>
        </w:numPr>
        <w:spacing w:after="0"/>
        <w:rPr>
          <w:rFonts w:cstheme="minorHAnsi"/>
          <w:color w:val="000000" w:themeColor="text1"/>
          <w:sz w:val="28"/>
        </w:rPr>
      </w:pPr>
      <w:r w:rsidRPr="00683BAA">
        <w:rPr>
          <w:rFonts w:cstheme="minorHAnsi"/>
          <w:color w:val="000000" w:themeColor="text1"/>
          <w:sz w:val="24"/>
        </w:rPr>
        <w:t>I</w:t>
      </w:r>
      <w:r w:rsidR="00B52EB5" w:rsidRPr="00683BAA">
        <w:rPr>
          <w:rFonts w:cstheme="minorHAnsi"/>
          <w:color w:val="000000" w:themeColor="text1"/>
          <w:sz w:val="24"/>
        </w:rPr>
        <w:t>-20</w:t>
      </w:r>
    </w:p>
    <w:p w14:paraId="00675C62" w14:textId="77777777" w:rsidR="00E82E6A" w:rsidRPr="00683BAA" w:rsidRDefault="00173EE3" w:rsidP="00633C5B">
      <w:pPr>
        <w:pStyle w:val="ListParagraph"/>
        <w:numPr>
          <w:ilvl w:val="0"/>
          <w:numId w:val="16"/>
        </w:numPr>
        <w:spacing w:after="0"/>
        <w:rPr>
          <w:rFonts w:cstheme="minorHAnsi"/>
          <w:color w:val="000000" w:themeColor="text1"/>
          <w:sz w:val="28"/>
        </w:rPr>
      </w:pPr>
      <w:r w:rsidRPr="00683BAA">
        <w:rPr>
          <w:rFonts w:cstheme="minorHAnsi"/>
          <w:color w:val="000000" w:themeColor="text1"/>
          <w:sz w:val="24"/>
        </w:rPr>
        <w:t>Immunization Records</w:t>
      </w:r>
    </w:p>
    <w:p w14:paraId="184FBFCB" w14:textId="77777777" w:rsidR="00B52EB5" w:rsidRPr="00683BAA" w:rsidRDefault="003A1804" w:rsidP="00633C5B">
      <w:pPr>
        <w:pStyle w:val="ListParagraph"/>
        <w:numPr>
          <w:ilvl w:val="0"/>
          <w:numId w:val="16"/>
        </w:numPr>
        <w:spacing w:after="0"/>
        <w:rPr>
          <w:rFonts w:cstheme="minorHAnsi"/>
          <w:color w:val="000000" w:themeColor="text1"/>
          <w:sz w:val="28"/>
        </w:rPr>
      </w:pPr>
      <w:r w:rsidRPr="00683BAA">
        <w:rPr>
          <w:rFonts w:cstheme="minorHAnsi"/>
          <w:color w:val="000000" w:themeColor="text1"/>
          <w:sz w:val="24"/>
        </w:rPr>
        <w:t>Proof</w:t>
      </w:r>
      <w:r w:rsidR="00B52EB5" w:rsidRPr="00683BAA">
        <w:rPr>
          <w:rFonts w:cstheme="minorHAnsi"/>
          <w:color w:val="000000" w:themeColor="text1"/>
          <w:sz w:val="24"/>
        </w:rPr>
        <w:t xml:space="preserve"> of Medical Insurance (if applicable)</w:t>
      </w:r>
    </w:p>
    <w:p w14:paraId="467D9E52" w14:textId="77777777" w:rsidR="00B52EB5" w:rsidRPr="00683BAA" w:rsidRDefault="00E82E6A" w:rsidP="00B52EB5">
      <w:pPr>
        <w:spacing w:after="0"/>
        <w:rPr>
          <w:rFonts w:cstheme="minorHAnsi"/>
          <w:i/>
          <w:color w:val="000000" w:themeColor="text1"/>
          <w:sz w:val="24"/>
        </w:rPr>
      </w:pPr>
      <w:r w:rsidRPr="00683BAA">
        <w:rPr>
          <w:rFonts w:cstheme="minorHAnsi"/>
          <w:i/>
          <w:color w:val="000000" w:themeColor="text1"/>
          <w:sz w:val="24"/>
        </w:rPr>
        <w:t>If you did not bring these documents during the International Orientation</w:t>
      </w:r>
      <w:r w:rsidR="003A1804" w:rsidRPr="00683BAA">
        <w:rPr>
          <w:rFonts w:cstheme="minorHAnsi"/>
          <w:i/>
          <w:color w:val="000000" w:themeColor="text1"/>
          <w:sz w:val="24"/>
        </w:rPr>
        <w:t xml:space="preserve">, </w:t>
      </w:r>
      <w:r w:rsidRPr="00683BAA">
        <w:rPr>
          <w:rFonts w:cstheme="minorHAnsi"/>
          <w:i/>
          <w:color w:val="000000" w:themeColor="text1"/>
          <w:sz w:val="24"/>
        </w:rPr>
        <w:t>you will need to bring them to the IPO within the first week of classes.</w:t>
      </w:r>
    </w:p>
    <w:p w14:paraId="5C2F943F" w14:textId="77777777" w:rsidR="00E82E6A" w:rsidRPr="00683BAA" w:rsidRDefault="00E82E6A" w:rsidP="00B52EB5">
      <w:pPr>
        <w:spacing w:after="0"/>
        <w:rPr>
          <w:rFonts w:cstheme="minorHAnsi"/>
          <w:color w:val="000000" w:themeColor="text1"/>
          <w:sz w:val="28"/>
        </w:rPr>
      </w:pPr>
    </w:p>
    <w:p w14:paraId="28572CD9" w14:textId="77777777" w:rsidR="00E64DAB" w:rsidRPr="00683BAA" w:rsidRDefault="00E82E6A" w:rsidP="00E64DAB">
      <w:pPr>
        <w:spacing w:after="360"/>
        <w:rPr>
          <w:rFonts w:cstheme="minorHAnsi"/>
          <w:color w:val="000000" w:themeColor="text1"/>
          <w:sz w:val="24"/>
        </w:rPr>
      </w:pPr>
      <w:r w:rsidRPr="00683BAA">
        <w:rPr>
          <w:rFonts w:cstheme="minorHAnsi"/>
          <w:color w:val="000000" w:themeColor="text1"/>
          <w:sz w:val="24"/>
        </w:rPr>
        <w:t>In addition</w:t>
      </w:r>
      <w:r w:rsidR="00355111" w:rsidRPr="00683BAA">
        <w:rPr>
          <w:rFonts w:cstheme="minorHAnsi"/>
          <w:color w:val="000000" w:themeColor="text1"/>
          <w:sz w:val="24"/>
        </w:rPr>
        <w:t>,</w:t>
      </w:r>
      <w:r w:rsidRPr="00683BAA">
        <w:rPr>
          <w:rFonts w:cstheme="minorHAnsi"/>
          <w:color w:val="000000" w:themeColor="text1"/>
          <w:sz w:val="24"/>
        </w:rPr>
        <w:t xml:space="preserve"> you will need to complete a student information update form. You will be asked to provide the name and phone number of someone whom </w:t>
      </w:r>
      <w:r w:rsidR="00660BBC" w:rsidRPr="00683BAA">
        <w:rPr>
          <w:rFonts w:cstheme="minorHAnsi"/>
          <w:color w:val="000000" w:themeColor="text1"/>
          <w:sz w:val="24"/>
        </w:rPr>
        <w:t>the IPO m</w:t>
      </w:r>
      <w:r w:rsidRPr="00683BAA">
        <w:rPr>
          <w:rFonts w:cstheme="minorHAnsi"/>
          <w:color w:val="000000" w:themeColor="text1"/>
          <w:sz w:val="24"/>
        </w:rPr>
        <w:t>ay n</w:t>
      </w:r>
      <w:r w:rsidR="00660BBC" w:rsidRPr="00683BAA">
        <w:rPr>
          <w:rFonts w:cstheme="minorHAnsi"/>
          <w:color w:val="000000" w:themeColor="text1"/>
          <w:sz w:val="24"/>
        </w:rPr>
        <w:t>otify in case of an emergency. This contact can be someone from your home country or the United States.  Y</w:t>
      </w:r>
      <w:r w:rsidRPr="00683BAA">
        <w:rPr>
          <w:rFonts w:cstheme="minorHAnsi"/>
          <w:color w:val="000000" w:themeColor="text1"/>
          <w:sz w:val="24"/>
        </w:rPr>
        <w:t xml:space="preserve">ou will also need to provide your U.S. address and contact information. </w:t>
      </w:r>
    </w:p>
    <w:p w14:paraId="2DF574AA" w14:textId="77777777" w:rsidR="000B0A0C" w:rsidRDefault="000B0A0C" w:rsidP="00633C5B">
      <w:pPr>
        <w:spacing w:after="360"/>
        <w:rPr>
          <w:rStyle w:val="Strong"/>
          <w:rFonts w:cstheme="minorHAnsi"/>
          <w:i/>
          <w:sz w:val="24"/>
        </w:rPr>
      </w:pPr>
    </w:p>
    <w:p w14:paraId="7E248830" w14:textId="77777777" w:rsidR="000B0A0C" w:rsidRDefault="000B0A0C" w:rsidP="00633C5B">
      <w:pPr>
        <w:spacing w:after="360"/>
        <w:rPr>
          <w:rStyle w:val="Strong"/>
          <w:rFonts w:cstheme="minorHAnsi"/>
          <w:i/>
          <w:sz w:val="24"/>
        </w:rPr>
      </w:pPr>
    </w:p>
    <w:p w14:paraId="33605341" w14:textId="3C896640" w:rsidR="00E64DAB" w:rsidRPr="00683BAA" w:rsidRDefault="00A463C4" w:rsidP="00633C5B">
      <w:pPr>
        <w:spacing w:after="360"/>
        <w:rPr>
          <w:rStyle w:val="Strong"/>
          <w:rFonts w:cstheme="minorHAnsi"/>
          <w:i/>
          <w:sz w:val="24"/>
        </w:rPr>
      </w:pPr>
      <w:r>
        <w:rPr>
          <w:rStyle w:val="Strong"/>
          <w:rFonts w:cstheme="minorHAnsi"/>
          <w:i/>
          <w:sz w:val="24"/>
        </w:rPr>
        <w:lastRenderedPageBreak/>
        <w:t>Academic Advising</w:t>
      </w:r>
    </w:p>
    <w:p w14:paraId="3A7C18C1" w14:textId="5E831997" w:rsidR="00BD5A2A" w:rsidRPr="00683BAA" w:rsidRDefault="00BD5A2A" w:rsidP="00BD5A2A">
      <w:pPr>
        <w:spacing w:after="0" w:line="240" w:lineRule="auto"/>
        <w:rPr>
          <w:rFonts w:cstheme="minorHAnsi"/>
          <w:sz w:val="24"/>
          <w:szCs w:val="24"/>
        </w:rPr>
      </w:pPr>
      <w:r w:rsidRPr="00683BAA">
        <w:rPr>
          <w:rFonts w:cstheme="minorHAnsi"/>
          <w:sz w:val="24"/>
          <w:szCs w:val="24"/>
        </w:rPr>
        <w:t xml:space="preserve">You are </w:t>
      </w:r>
      <w:r w:rsidR="00A463C4">
        <w:rPr>
          <w:rFonts w:cstheme="minorHAnsi"/>
          <w:sz w:val="24"/>
          <w:szCs w:val="24"/>
        </w:rPr>
        <w:t>required to meet</w:t>
      </w:r>
      <w:r w:rsidRPr="00683BAA">
        <w:rPr>
          <w:rFonts w:cstheme="minorHAnsi"/>
          <w:sz w:val="24"/>
          <w:szCs w:val="24"/>
        </w:rPr>
        <w:t xml:space="preserve"> with </w:t>
      </w:r>
      <w:r w:rsidR="00A463C4">
        <w:rPr>
          <w:rFonts w:cstheme="minorHAnsi"/>
          <w:sz w:val="24"/>
          <w:szCs w:val="24"/>
        </w:rPr>
        <w:t>the International Student</w:t>
      </w:r>
      <w:r w:rsidRPr="00683BAA">
        <w:rPr>
          <w:rFonts w:cstheme="minorHAnsi"/>
          <w:sz w:val="24"/>
          <w:szCs w:val="24"/>
        </w:rPr>
        <w:t xml:space="preserve"> Academic Advisor prior to registering for classes.  </w:t>
      </w:r>
    </w:p>
    <w:p w14:paraId="1DCE4ACC" w14:textId="5A385C29" w:rsidR="00BD5A2A" w:rsidRPr="00683BAA" w:rsidRDefault="00BD5A2A" w:rsidP="00BD5A2A">
      <w:pPr>
        <w:rPr>
          <w:rFonts w:cstheme="minorHAnsi"/>
          <w:iCs/>
          <w:sz w:val="24"/>
          <w:szCs w:val="24"/>
        </w:rPr>
      </w:pPr>
      <w:r w:rsidRPr="00683BAA">
        <w:rPr>
          <w:rFonts w:cstheme="minorHAnsi"/>
          <w:iCs/>
          <w:sz w:val="24"/>
          <w:szCs w:val="24"/>
        </w:rPr>
        <w:t>To help determine your skill level and requirements before enrollment, one of the criteria below must be met:</w:t>
      </w:r>
    </w:p>
    <w:p w14:paraId="0E183D05" w14:textId="77777777" w:rsidR="00BD5A2A" w:rsidRPr="00683BAA" w:rsidRDefault="00BD5A2A" w:rsidP="00BD5A2A">
      <w:pPr>
        <w:numPr>
          <w:ilvl w:val="0"/>
          <w:numId w:val="22"/>
        </w:numPr>
        <w:spacing w:after="0" w:line="240" w:lineRule="auto"/>
        <w:rPr>
          <w:rFonts w:cstheme="minorHAnsi"/>
          <w:iCs/>
          <w:sz w:val="24"/>
          <w:szCs w:val="24"/>
        </w:rPr>
      </w:pPr>
      <w:r w:rsidRPr="00683BAA">
        <w:rPr>
          <w:rFonts w:cstheme="minorHAnsi"/>
          <w:iCs/>
          <w:sz w:val="24"/>
          <w:szCs w:val="24"/>
        </w:rPr>
        <w:t>Transferring ELI students who earn less than 80 percent in either the Writing Grammar Final Exit Exam Essay or the writing class itself should be placed in ENG 050 or ENG 099 paired with ENG-101.</w:t>
      </w:r>
    </w:p>
    <w:p w14:paraId="52E9922D" w14:textId="7165FB05" w:rsidR="00BD5A2A" w:rsidRPr="00683BAA" w:rsidRDefault="00BD5A2A" w:rsidP="00BD5A2A">
      <w:pPr>
        <w:numPr>
          <w:ilvl w:val="0"/>
          <w:numId w:val="22"/>
        </w:numPr>
        <w:spacing w:after="0" w:line="240" w:lineRule="auto"/>
        <w:rPr>
          <w:rFonts w:cstheme="minorHAnsi"/>
          <w:iCs/>
          <w:sz w:val="24"/>
          <w:szCs w:val="24"/>
        </w:rPr>
      </w:pPr>
      <w:r w:rsidRPr="00683BAA">
        <w:rPr>
          <w:rFonts w:cstheme="minorHAnsi"/>
          <w:iCs/>
          <w:sz w:val="24"/>
          <w:szCs w:val="24"/>
        </w:rPr>
        <w:t xml:space="preserve">Students with an IELTS score of 5 in writing, or a TOEFL score of 15-16 in writing should be placed in ENG 050 or ENG 099 paired with 101.  </w:t>
      </w:r>
    </w:p>
    <w:p w14:paraId="6599AC60" w14:textId="77777777" w:rsidR="00BD5A2A" w:rsidRPr="00683BAA" w:rsidRDefault="00BD5A2A" w:rsidP="00BD5A2A">
      <w:pPr>
        <w:numPr>
          <w:ilvl w:val="0"/>
          <w:numId w:val="22"/>
        </w:numPr>
        <w:spacing w:after="0" w:line="240" w:lineRule="auto"/>
        <w:rPr>
          <w:rFonts w:cstheme="minorHAnsi"/>
          <w:iCs/>
          <w:sz w:val="24"/>
          <w:szCs w:val="24"/>
        </w:rPr>
      </w:pPr>
      <w:r w:rsidRPr="00683BAA">
        <w:rPr>
          <w:rFonts w:cstheme="minorHAnsi"/>
          <w:iCs/>
          <w:sz w:val="24"/>
          <w:szCs w:val="24"/>
        </w:rPr>
        <w:t>Students who have a 5.5 or 6 in IELTS (writing) or a TOEFL score of 17-23 (writing) can be placed in ENG 101 directly.</w:t>
      </w:r>
    </w:p>
    <w:p w14:paraId="5376CB85" w14:textId="77777777" w:rsidR="00BD5A2A" w:rsidRPr="00683BAA" w:rsidRDefault="00BD5A2A" w:rsidP="00BD5A2A">
      <w:pPr>
        <w:numPr>
          <w:ilvl w:val="0"/>
          <w:numId w:val="22"/>
        </w:numPr>
        <w:spacing w:after="0" w:line="240" w:lineRule="auto"/>
        <w:rPr>
          <w:rFonts w:cstheme="minorHAnsi"/>
          <w:sz w:val="24"/>
          <w:szCs w:val="24"/>
        </w:rPr>
      </w:pPr>
      <w:r w:rsidRPr="00683BAA">
        <w:rPr>
          <w:rFonts w:cstheme="minorHAnsi"/>
          <w:iCs/>
          <w:sz w:val="24"/>
          <w:szCs w:val="24"/>
        </w:rPr>
        <w:t>Transfer F-1 students with 15 credit hours or more completed, can register for ENG 101 if they desire.</w:t>
      </w:r>
    </w:p>
    <w:p w14:paraId="23265CE3" w14:textId="77777777" w:rsidR="00A82281" w:rsidRPr="00683BAA" w:rsidRDefault="00A82281" w:rsidP="00E64DAB">
      <w:pPr>
        <w:spacing w:after="360"/>
        <w:rPr>
          <w:rFonts w:cstheme="minorHAnsi"/>
          <w:sz w:val="24"/>
        </w:rPr>
      </w:pPr>
    </w:p>
    <w:p w14:paraId="1804F87B" w14:textId="77777777" w:rsidR="000B0A0C" w:rsidRPr="000B0A0C" w:rsidRDefault="000B0A0C" w:rsidP="000B0A0C">
      <w:pPr>
        <w:spacing w:after="360"/>
        <w:rPr>
          <w:rStyle w:val="BookTitle"/>
          <w:rFonts w:cstheme="minorHAnsi"/>
          <w:i/>
          <w:sz w:val="24"/>
        </w:rPr>
      </w:pPr>
      <w:r w:rsidRPr="000B0A0C">
        <w:rPr>
          <w:rStyle w:val="BookTitle"/>
          <w:rFonts w:cstheme="minorHAnsi"/>
          <w:i/>
          <w:sz w:val="24"/>
        </w:rPr>
        <w:t xml:space="preserve">Medical Insurance </w:t>
      </w:r>
    </w:p>
    <w:p w14:paraId="11BD580F" w14:textId="61612B25" w:rsidR="000B0A0C" w:rsidRPr="00683BAA" w:rsidRDefault="000B0A0C" w:rsidP="000B0A0C">
      <w:pPr>
        <w:spacing w:after="360"/>
        <w:rPr>
          <w:rFonts w:cstheme="minorHAnsi"/>
          <w:sz w:val="24"/>
        </w:rPr>
      </w:pPr>
      <w:r w:rsidRPr="00683BAA">
        <w:rPr>
          <w:rFonts w:cstheme="minorHAnsi"/>
          <w:sz w:val="24"/>
        </w:rPr>
        <w:t xml:space="preserve">Medical insurance is mandatory for all international students attending OTC. </w:t>
      </w:r>
      <w:r w:rsidRPr="00CF0A21">
        <w:rPr>
          <w:rFonts w:cstheme="minorHAnsi"/>
          <w:sz w:val="24"/>
        </w:rPr>
        <w:t>You may use the pre-approved insurance plan available for OTC international students.</w:t>
      </w:r>
      <w:r w:rsidRPr="00683BAA">
        <w:rPr>
          <w:rFonts w:cstheme="minorHAnsi"/>
          <w:sz w:val="24"/>
        </w:rPr>
        <w:t xml:space="preserve">  All F-1 students will need to pay in advance for the first </w:t>
      </w:r>
      <w:r w:rsidR="00CF0A21">
        <w:rPr>
          <w:rFonts w:cstheme="minorHAnsi"/>
          <w:sz w:val="24"/>
        </w:rPr>
        <w:t>semester</w:t>
      </w:r>
      <w:r w:rsidRPr="00683BAA">
        <w:rPr>
          <w:rFonts w:cstheme="minorHAnsi"/>
          <w:sz w:val="24"/>
        </w:rPr>
        <w:t xml:space="preserve"> of coverage before an I-20 is issued.  </w:t>
      </w:r>
      <w:r w:rsidR="00CF0A21">
        <w:rPr>
          <w:rFonts w:cstheme="minorHAnsi"/>
          <w:sz w:val="24"/>
        </w:rPr>
        <w:t>In following semesters,</w:t>
      </w:r>
      <w:r w:rsidRPr="00683BAA">
        <w:rPr>
          <w:rFonts w:cstheme="minorHAnsi"/>
          <w:sz w:val="24"/>
        </w:rPr>
        <w:t xml:space="preserve"> </w:t>
      </w:r>
      <w:r w:rsidR="00CF0A21" w:rsidRPr="00683BAA">
        <w:rPr>
          <w:rFonts w:cstheme="minorHAnsi"/>
          <w:sz w:val="24"/>
        </w:rPr>
        <w:t>before you will be allowed to register for classes</w:t>
      </w:r>
      <w:r w:rsidR="00CF0A21">
        <w:rPr>
          <w:rFonts w:cstheme="minorHAnsi"/>
          <w:sz w:val="24"/>
        </w:rPr>
        <w:t xml:space="preserve"> </w:t>
      </w:r>
      <w:r w:rsidRPr="00683BAA">
        <w:rPr>
          <w:rFonts w:cstheme="minorHAnsi"/>
          <w:sz w:val="24"/>
        </w:rPr>
        <w:t xml:space="preserve">you must provide the IPO with proof of coverage through the end </w:t>
      </w:r>
      <w:r w:rsidR="00CF0A21">
        <w:rPr>
          <w:rFonts w:cstheme="minorHAnsi"/>
          <w:sz w:val="24"/>
        </w:rPr>
        <w:t xml:space="preserve">that </w:t>
      </w:r>
      <w:r w:rsidRPr="00683BAA">
        <w:rPr>
          <w:rFonts w:cstheme="minorHAnsi"/>
          <w:sz w:val="24"/>
        </w:rPr>
        <w:t>semester</w:t>
      </w:r>
      <w:r w:rsidR="00CF0A21">
        <w:rPr>
          <w:rFonts w:cstheme="minorHAnsi"/>
          <w:sz w:val="24"/>
        </w:rPr>
        <w:t>.</w:t>
      </w:r>
      <w:r w:rsidRPr="00683BAA">
        <w:rPr>
          <w:rFonts w:cstheme="minorHAnsi"/>
          <w:sz w:val="24"/>
        </w:rPr>
        <w:t xml:space="preserve"> </w:t>
      </w:r>
    </w:p>
    <w:p w14:paraId="27E7F4F8" w14:textId="77777777" w:rsidR="000B0A0C" w:rsidRPr="00683BAA" w:rsidRDefault="000B0A0C" w:rsidP="000B0A0C">
      <w:pPr>
        <w:rPr>
          <w:rFonts w:cstheme="minorHAnsi"/>
          <w:sz w:val="24"/>
        </w:rPr>
      </w:pPr>
      <w:r w:rsidRPr="00683BAA">
        <w:rPr>
          <w:rFonts w:cstheme="minorHAnsi"/>
          <w:sz w:val="24"/>
        </w:rPr>
        <w:t xml:space="preserve">To obtain a medical insurance waiver, you must present a proper proof of insurance. Your medical insurance must have a medical evacuation &amp; repatriation plan. If your insurance does not offer this coverage, you may purchase a supplemental plan using the pre-approved insurance supplement plan. </w:t>
      </w:r>
    </w:p>
    <w:p w14:paraId="11C63F98" w14:textId="77777777" w:rsidR="001C6D32" w:rsidRPr="00683BAA" w:rsidRDefault="001C6D32" w:rsidP="001C6D32">
      <w:pPr>
        <w:spacing w:after="360"/>
        <w:rPr>
          <w:rStyle w:val="Strong"/>
          <w:rFonts w:cstheme="minorHAnsi"/>
          <w:i/>
          <w:sz w:val="24"/>
        </w:rPr>
      </w:pPr>
      <w:r w:rsidRPr="00683BAA">
        <w:rPr>
          <w:rStyle w:val="Strong"/>
          <w:rFonts w:cstheme="minorHAnsi"/>
          <w:i/>
          <w:sz w:val="24"/>
        </w:rPr>
        <w:t xml:space="preserve">Tuberculosis (TB) Tests &amp; Immunization Records </w:t>
      </w:r>
    </w:p>
    <w:p w14:paraId="7D82567F" w14:textId="3164F46E" w:rsidR="001C6D32" w:rsidRPr="00683BAA" w:rsidRDefault="001C6D32" w:rsidP="001C6D32">
      <w:pPr>
        <w:spacing w:after="360"/>
        <w:rPr>
          <w:rFonts w:cstheme="minorHAnsi"/>
          <w:sz w:val="24"/>
          <w:szCs w:val="24"/>
        </w:rPr>
      </w:pPr>
      <w:r w:rsidRPr="00683BAA">
        <w:rPr>
          <w:rFonts w:cstheme="minorHAnsi"/>
          <w:sz w:val="24"/>
        </w:rPr>
        <w:t xml:space="preserve">In compliance with directions of the World Health Organization (WHO) and the United States </w:t>
      </w:r>
      <w:r w:rsidRPr="00683BAA">
        <w:rPr>
          <w:rFonts w:cstheme="minorHAnsi"/>
          <w:sz w:val="24"/>
          <w:szCs w:val="24"/>
        </w:rPr>
        <w:t xml:space="preserve">Centers for Disease Control (CDC), Ozarks Technical Community College requires tuberculosis screening for all F-1 students. </w:t>
      </w:r>
      <w:r w:rsidR="00ED3239" w:rsidRPr="00683BAA">
        <w:rPr>
          <w:rFonts w:cstheme="minorHAnsi"/>
          <w:sz w:val="24"/>
          <w:szCs w:val="24"/>
        </w:rPr>
        <w:t>Tuberculosis (TB) test must be done within the U.S. If you have not been tested in the U.S.</w:t>
      </w:r>
      <w:r w:rsidR="000502D1" w:rsidRPr="00683BAA">
        <w:rPr>
          <w:rFonts w:cstheme="minorHAnsi"/>
          <w:sz w:val="24"/>
          <w:szCs w:val="24"/>
        </w:rPr>
        <w:t>,</w:t>
      </w:r>
      <w:r w:rsidR="00ED3239" w:rsidRPr="00683BAA">
        <w:rPr>
          <w:rFonts w:cstheme="minorHAnsi"/>
          <w:sz w:val="24"/>
          <w:szCs w:val="24"/>
        </w:rPr>
        <w:t xml:space="preserve"> you will need to be tested and sub</w:t>
      </w:r>
      <w:r w:rsidR="000502D1" w:rsidRPr="00683BAA">
        <w:rPr>
          <w:rFonts w:cstheme="minorHAnsi"/>
          <w:sz w:val="24"/>
          <w:szCs w:val="24"/>
        </w:rPr>
        <w:t>mit the result to the IPO</w:t>
      </w:r>
      <w:r w:rsidR="00ED3239" w:rsidRPr="00683BAA">
        <w:rPr>
          <w:rFonts w:cstheme="minorHAnsi"/>
          <w:sz w:val="24"/>
          <w:szCs w:val="24"/>
        </w:rPr>
        <w:t xml:space="preserve"> </w:t>
      </w:r>
      <w:r w:rsidR="00ED3239" w:rsidRPr="00683BAA">
        <w:rPr>
          <w:rFonts w:cstheme="minorHAnsi"/>
          <w:sz w:val="24"/>
        </w:rPr>
        <w:t xml:space="preserve">within 30 days of your program start date. </w:t>
      </w:r>
      <w:r w:rsidR="00A64066">
        <w:rPr>
          <w:rFonts w:cstheme="minorHAnsi"/>
          <w:sz w:val="24"/>
          <w:szCs w:val="24"/>
        </w:rPr>
        <w:t xml:space="preserve">Testing is available through the </w:t>
      </w:r>
      <w:hyperlink r:id="rId13" w:history="1">
        <w:r w:rsidR="00A64066" w:rsidRPr="00AD2423">
          <w:rPr>
            <w:rStyle w:val="Hyperlink"/>
            <w:rFonts w:cstheme="minorHAnsi"/>
            <w:sz w:val="24"/>
            <w:szCs w:val="24"/>
          </w:rPr>
          <w:t xml:space="preserve">Jordan Valley </w:t>
        </w:r>
        <w:r w:rsidR="00125EDC" w:rsidRPr="00AD2423">
          <w:rPr>
            <w:rStyle w:val="Hyperlink"/>
            <w:rFonts w:cstheme="minorHAnsi"/>
            <w:sz w:val="24"/>
            <w:szCs w:val="24"/>
          </w:rPr>
          <w:t xml:space="preserve">Community Health Center </w:t>
        </w:r>
      </w:hyperlink>
      <w:r w:rsidR="00AD2423">
        <w:rPr>
          <w:rFonts w:cstheme="minorHAnsi"/>
          <w:sz w:val="24"/>
          <w:szCs w:val="24"/>
        </w:rPr>
        <w:t xml:space="preserve">and </w:t>
      </w:r>
      <w:hyperlink r:id="rId14" w:history="1">
        <w:r w:rsidR="00AD2423" w:rsidRPr="00AD2423">
          <w:rPr>
            <w:rStyle w:val="Hyperlink"/>
            <w:rFonts w:cstheme="minorHAnsi"/>
            <w:sz w:val="24"/>
            <w:szCs w:val="24"/>
          </w:rPr>
          <w:t>CVS Pharmacy’s Minute Clinic</w:t>
        </w:r>
      </w:hyperlink>
      <w:r w:rsidR="00A463C4">
        <w:rPr>
          <w:rFonts w:cstheme="minorHAnsi"/>
          <w:sz w:val="24"/>
          <w:szCs w:val="24"/>
        </w:rPr>
        <w:t xml:space="preserve"> </w:t>
      </w:r>
    </w:p>
    <w:p w14:paraId="2AF17B61" w14:textId="77777777" w:rsidR="00D106DA" w:rsidRPr="00683BAA" w:rsidRDefault="00007743" w:rsidP="00EC4AAC">
      <w:pPr>
        <w:spacing w:after="360"/>
        <w:rPr>
          <w:rStyle w:val="BookTitle"/>
          <w:rFonts w:cstheme="minorHAnsi"/>
          <w:sz w:val="28"/>
        </w:rPr>
      </w:pPr>
      <w:r w:rsidRPr="00683BAA">
        <w:rPr>
          <w:rStyle w:val="BookTitle"/>
          <w:rFonts w:cstheme="minorHAnsi"/>
          <w:noProof/>
          <w:sz w:val="28"/>
        </w:rPr>
        <w:lastRenderedPageBreak/>
        <w:drawing>
          <wp:anchor distT="0" distB="0" distL="114300" distR="114300" simplePos="0" relativeHeight="251644416" behindDoc="1" locked="0" layoutInCell="1" allowOverlap="1" wp14:anchorId="61AA27A3" wp14:editId="708AA09B">
            <wp:simplePos x="0" y="0"/>
            <wp:positionH relativeFrom="column">
              <wp:posOffset>3895725</wp:posOffset>
            </wp:positionH>
            <wp:positionV relativeFrom="paragraph">
              <wp:posOffset>64770</wp:posOffset>
            </wp:positionV>
            <wp:extent cx="1981200" cy="1981200"/>
            <wp:effectExtent l="0" t="0" r="0" b="0"/>
            <wp:wrapThrough wrapText="bothSides">
              <wp:wrapPolygon edited="0">
                <wp:start x="2285" y="0"/>
                <wp:lineTo x="0" y="2492"/>
                <wp:lineTo x="0" y="21392"/>
                <wp:lineTo x="21392" y="21392"/>
                <wp:lineTo x="21392" y="0"/>
                <wp:lineTo x="2285" y="0"/>
              </wp:wrapPolygon>
            </wp:wrapThrough>
            <wp:docPr id="1" name="Picture 1" descr="http://www.globaleslacademy.com/image/VI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obaleslacademy.com/image/VIS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6DA" w:rsidRPr="00683BAA">
        <w:rPr>
          <w:rStyle w:val="BookTitle"/>
          <w:rFonts w:cstheme="minorHAnsi"/>
          <w:sz w:val="28"/>
        </w:rPr>
        <w:t>F-1| M</w:t>
      </w:r>
      <w:r w:rsidR="006C36C1" w:rsidRPr="00683BAA">
        <w:rPr>
          <w:rStyle w:val="BookTitle"/>
          <w:rFonts w:cstheme="minorHAnsi"/>
          <w:sz w:val="28"/>
        </w:rPr>
        <w:t>aintaining Legal Status</w:t>
      </w:r>
    </w:p>
    <w:p w14:paraId="0D16F442" w14:textId="6C0A4C7B" w:rsidR="00B40F9D" w:rsidRPr="00683BAA" w:rsidRDefault="00B40F9D" w:rsidP="00EC4AAC">
      <w:pPr>
        <w:spacing w:after="360"/>
        <w:rPr>
          <w:rFonts w:cstheme="minorHAnsi"/>
          <w:sz w:val="24"/>
        </w:rPr>
      </w:pPr>
      <w:r w:rsidRPr="00683BAA">
        <w:rPr>
          <w:rFonts w:cstheme="minorHAnsi"/>
          <w:sz w:val="24"/>
        </w:rPr>
        <w:t>There are basic requirements for maintaining F-1 status in the United States. It is very important that you understand what you are permitted to do under the conditions of you</w:t>
      </w:r>
      <w:r w:rsidR="0056218C" w:rsidRPr="00683BAA">
        <w:rPr>
          <w:rFonts w:cstheme="minorHAnsi"/>
          <w:sz w:val="24"/>
        </w:rPr>
        <w:t>r</w:t>
      </w:r>
      <w:r w:rsidRPr="00683BAA">
        <w:rPr>
          <w:rFonts w:cstheme="minorHAnsi"/>
          <w:sz w:val="24"/>
        </w:rPr>
        <w:t xml:space="preserve"> status, especially in terms of enrollment and employment. Violating the term</w:t>
      </w:r>
      <w:r w:rsidR="0056218C" w:rsidRPr="00683BAA">
        <w:rPr>
          <w:rFonts w:cstheme="minorHAnsi"/>
          <w:sz w:val="24"/>
        </w:rPr>
        <w:t xml:space="preserve">s of your </w:t>
      </w:r>
      <w:r w:rsidRPr="00683BAA">
        <w:rPr>
          <w:rFonts w:cstheme="minorHAnsi"/>
          <w:sz w:val="24"/>
        </w:rPr>
        <w:t xml:space="preserve">status can </w:t>
      </w:r>
      <w:r w:rsidR="0056218C" w:rsidRPr="00683BAA">
        <w:rPr>
          <w:rFonts w:cstheme="minorHAnsi"/>
          <w:sz w:val="24"/>
        </w:rPr>
        <w:t xml:space="preserve">cause </w:t>
      </w:r>
      <w:r w:rsidRPr="00683BAA">
        <w:rPr>
          <w:rFonts w:cstheme="minorHAnsi"/>
          <w:sz w:val="24"/>
        </w:rPr>
        <w:t xml:space="preserve">severe consequences </w:t>
      </w:r>
      <w:r w:rsidR="003667B6">
        <w:rPr>
          <w:rFonts w:cstheme="minorHAnsi"/>
          <w:sz w:val="24"/>
        </w:rPr>
        <w:t xml:space="preserve">up to and including </w:t>
      </w:r>
      <w:r w:rsidRPr="00683BAA">
        <w:rPr>
          <w:rFonts w:cstheme="minorHAnsi"/>
          <w:sz w:val="24"/>
        </w:rPr>
        <w:t>deportation. Follow the guidelines below to ensure that you remain in good standing with Immigration Services (USCIS).</w:t>
      </w:r>
    </w:p>
    <w:p w14:paraId="44A54E69" w14:textId="77777777" w:rsidR="00B40F9D" w:rsidRPr="00683BAA" w:rsidRDefault="00B40F9D" w:rsidP="00B40F9D">
      <w:pPr>
        <w:pStyle w:val="ListParagraph"/>
        <w:numPr>
          <w:ilvl w:val="0"/>
          <w:numId w:val="2"/>
        </w:numPr>
        <w:rPr>
          <w:rFonts w:cstheme="minorHAnsi"/>
          <w:sz w:val="24"/>
        </w:rPr>
      </w:pPr>
      <w:r w:rsidRPr="00683BAA">
        <w:rPr>
          <w:rFonts w:cstheme="minorHAnsi"/>
          <w:sz w:val="24"/>
        </w:rPr>
        <w:t>Keep your passport valid at all times.</w:t>
      </w:r>
    </w:p>
    <w:p w14:paraId="14BDE219" w14:textId="77777777" w:rsidR="006F383F" w:rsidRPr="00683BAA" w:rsidRDefault="00D84170" w:rsidP="00B40F9D">
      <w:pPr>
        <w:pStyle w:val="ListParagraph"/>
        <w:numPr>
          <w:ilvl w:val="0"/>
          <w:numId w:val="2"/>
        </w:numPr>
        <w:rPr>
          <w:rFonts w:cstheme="minorHAnsi"/>
          <w:sz w:val="24"/>
        </w:rPr>
      </w:pPr>
      <w:r w:rsidRPr="00683BAA">
        <w:rPr>
          <w:rFonts w:cstheme="minorHAnsi"/>
          <w:sz w:val="24"/>
        </w:rPr>
        <w:t xml:space="preserve">Enroll </w:t>
      </w:r>
      <w:r w:rsidR="009266EF" w:rsidRPr="00683BAA">
        <w:rPr>
          <w:rFonts w:cstheme="minorHAnsi"/>
          <w:sz w:val="24"/>
        </w:rPr>
        <w:t xml:space="preserve">and complete a full course of study each </w:t>
      </w:r>
      <w:r w:rsidRPr="00683BAA">
        <w:rPr>
          <w:rFonts w:cstheme="minorHAnsi"/>
          <w:sz w:val="24"/>
        </w:rPr>
        <w:t>fall and spring semester</w:t>
      </w:r>
      <w:r w:rsidR="00C975F0" w:rsidRPr="00683BAA">
        <w:rPr>
          <w:rFonts w:cstheme="minorHAnsi"/>
          <w:sz w:val="24"/>
        </w:rPr>
        <w:t xml:space="preserve"> (12 credit hours)</w:t>
      </w:r>
      <w:r w:rsidR="00B72979" w:rsidRPr="00683BAA">
        <w:rPr>
          <w:rFonts w:cstheme="minorHAnsi"/>
          <w:sz w:val="24"/>
        </w:rPr>
        <w:t xml:space="preserve">. Only 3 hours of online courses count towards your full-time enrollment requirement. </w:t>
      </w:r>
    </w:p>
    <w:p w14:paraId="5397854A" w14:textId="77777777" w:rsidR="009266EF" w:rsidRPr="00683BAA" w:rsidRDefault="0056218C" w:rsidP="00B40F9D">
      <w:pPr>
        <w:pStyle w:val="ListParagraph"/>
        <w:numPr>
          <w:ilvl w:val="0"/>
          <w:numId w:val="2"/>
        </w:numPr>
        <w:rPr>
          <w:rFonts w:cstheme="minorHAnsi"/>
          <w:sz w:val="24"/>
        </w:rPr>
      </w:pPr>
      <w:r w:rsidRPr="00683BAA">
        <w:rPr>
          <w:rFonts w:cstheme="minorHAnsi"/>
          <w:sz w:val="24"/>
        </w:rPr>
        <w:t>Report changes</w:t>
      </w:r>
      <w:r w:rsidR="006F383F" w:rsidRPr="00683BAA">
        <w:rPr>
          <w:rFonts w:cstheme="minorHAnsi"/>
          <w:sz w:val="24"/>
        </w:rPr>
        <w:t xml:space="preserve"> of address, phone number,</w:t>
      </w:r>
      <w:r w:rsidRPr="00683BAA">
        <w:rPr>
          <w:rFonts w:cstheme="minorHAnsi"/>
          <w:sz w:val="24"/>
        </w:rPr>
        <w:t xml:space="preserve"> and </w:t>
      </w:r>
      <w:r w:rsidR="006F383F" w:rsidRPr="00683BAA">
        <w:rPr>
          <w:rFonts w:cstheme="minorHAnsi"/>
          <w:sz w:val="24"/>
        </w:rPr>
        <w:t>chang</w:t>
      </w:r>
      <w:r w:rsidR="009266EF" w:rsidRPr="00683BAA">
        <w:rPr>
          <w:rFonts w:cstheme="minorHAnsi"/>
          <w:sz w:val="24"/>
        </w:rPr>
        <w:t>e of degree/or</w:t>
      </w:r>
      <w:r w:rsidR="006F383F" w:rsidRPr="00683BAA">
        <w:rPr>
          <w:rFonts w:cstheme="minorHAnsi"/>
          <w:sz w:val="24"/>
        </w:rPr>
        <w:t xml:space="preserve"> program of study</w:t>
      </w:r>
      <w:r w:rsidR="009266EF" w:rsidRPr="00683BAA">
        <w:rPr>
          <w:rFonts w:cstheme="minorHAnsi"/>
          <w:sz w:val="24"/>
        </w:rPr>
        <w:t xml:space="preserve"> </w:t>
      </w:r>
      <w:r w:rsidR="006F383F" w:rsidRPr="00683BAA">
        <w:rPr>
          <w:rFonts w:cstheme="minorHAnsi"/>
          <w:sz w:val="24"/>
        </w:rPr>
        <w:t>to t</w:t>
      </w:r>
      <w:r w:rsidR="009266EF" w:rsidRPr="00683BAA">
        <w:rPr>
          <w:rFonts w:cstheme="minorHAnsi"/>
          <w:sz w:val="24"/>
        </w:rPr>
        <w:t xml:space="preserve">he IPO within 10 days. </w:t>
      </w:r>
      <w:r w:rsidR="006F383F" w:rsidRPr="00683BAA">
        <w:rPr>
          <w:rFonts w:cstheme="minorHAnsi"/>
          <w:sz w:val="24"/>
        </w:rPr>
        <w:t xml:space="preserve"> </w:t>
      </w:r>
    </w:p>
    <w:p w14:paraId="76E1482A" w14:textId="77777777" w:rsidR="00D84170" w:rsidRPr="00683BAA" w:rsidRDefault="009266EF" w:rsidP="00B40F9D">
      <w:pPr>
        <w:pStyle w:val="ListParagraph"/>
        <w:numPr>
          <w:ilvl w:val="0"/>
          <w:numId w:val="2"/>
        </w:numPr>
        <w:rPr>
          <w:rFonts w:cstheme="minorHAnsi"/>
          <w:sz w:val="24"/>
        </w:rPr>
      </w:pPr>
      <w:r w:rsidRPr="00683BAA">
        <w:rPr>
          <w:rFonts w:cstheme="minorHAnsi"/>
          <w:sz w:val="24"/>
        </w:rPr>
        <w:t>Report change</w:t>
      </w:r>
      <w:r w:rsidR="0056218C" w:rsidRPr="00683BAA">
        <w:rPr>
          <w:rFonts w:cstheme="minorHAnsi"/>
          <w:sz w:val="24"/>
        </w:rPr>
        <w:t>s</w:t>
      </w:r>
      <w:r w:rsidRPr="00683BAA">
        <w:rPr>
          <w:rFonts w:cstheme="minorHAnsi"/>
          <w:sz w:val="24"/>
        </w:rPr>
        <w:t xml:space="preserve"> of name in passport to the IPO within 10 days.</w:t>
      </w:r>
      <w:r w:rsidR="006F383F" w:rsidRPr="00683BAA">
        <w:rPr>
          <w:rFonts w:cstheme="minorHAnsi"/>
          <w:sz w:val="24"/>
        </w:rPr>
        <w:t xml:space="preserve"> </w:t>
      </w:r>
      <w:r w:rsidR="00D84170" w:rsidRPr="00683BAA">
        <w:rPr>
          <w:rFonts w:cstheme="minorHAnsi"/>
          <w:sz w:val="24"/>
        </w:rPr>
        <w:t xml:space="preserve"> </w:t>
      </w:r>
    </w:p>
    <w:p w14:paraId="3B9A5CC2" w14:textId="77777777" w:rsidR="00D133E1" w:rsidRPr="00683BAA" w:rsidRDefault="00D133E1" w:rsidP="00B40F9D">
      <w:pPr>
        <w:pStyle w:val="ListParagraph"/>
        <w:numPr>
          <w:ilvl w:val="0"/>
          <w:numId w:val="2"/>
        </w:numPr>
        <w:rPr>
          <w:rFonts w:cstheme="minorHAnsi"/>
          <w:sz w:val="24"/>
        </w:rPr>
      </w:pPr>
      <w:r w:rsidRPr="00683BAA">
        <w:rPr>
          <w:rFonts w:cstheme="minorHAnsi"/>
          <w:sz w:val="24"/>
        </w:rPr>
        <w:t xml:space="preserve">Maintain good academic standing (2.0 grade point average). </w:t>
      </w:r>
    </w:p>
    <w:p w14:paraId="2BE54EBA" w14:textId="77777777" w:rsidR="00B40F9D" w:rsidRPr="00683BAA" w:rsidRDefault="00B40F9D" w:rsidP="00B40F9D">
      <w:pPr>
        <w:pStyle w:val="ListParagraph"/>
        <w:numPr>
          <w:ilvl w:val="0"/>
          <w:numId w:val="2"/>
        </w:numPr>
        <w:rPr>
          <w:rFonts w:cstheme="minorHAnsi"/>
          <w:sz w:val="24"/>
        </w:rPr>
      </w:pPr>
      <w:r w:rsidRPr="00683BAA">
        <w:rPr>
          <w:rFonts w:cstheme="minorHAnsi"/>
          <w:sz w:val="24"/>
        </w:rPr>
        <w:t>Attend the school noted on your I-20.</w:t>
      </w:r>
    </w:p>
    <w:p w14:paraId="1709FDA7" w14:textId="77777777" w:rsidR="00B40F9D" w:rsidRPr="00683BAA" w:rsidRDefault="00B40F9D" w:rsidP="00B40F9D">
      <w:pPr>
        <w:pStyle w:val="ListParagraph"/>
        <w:numPr>
          <w:ilvl w:val="0"/>
          <w:numId w:val="2"/>
        </w:numPr>
        <w:rPr>
          <w:rFonts w:cstheme="minorHAnsi"/>
          <w:sz w:val="24"/>
        </w:rPr>
      </w:pPr>
      <w:r w:rsidRPr="00683BAA">
        <w:rPr>
          <w:rFonts w:cstheme="minorHAnsi"/>
          <w:sz w:val="24"/>
        </w:rPr>
        <w:t xml:space="preserve">Studies should be completed by the completion of studies date on the I-20. However, if more time is needed, a program extension may be obtained from the </w:t>
      </w:r>
      <w:r w:rsidR="009266EF" w:rsidRPr="00683BAA">
        <w:rPr>
          <w:rFonts w:cstheme="minorHAnsi"/>
          <w:sz w:val="24"/>
        </w:rPr>
        <w:t>IPO</w:t>
      </w:r>
      <w:r w:rsidRPr="00683BAA">
        <w:rPr>
          <w:rFonts w:cstheme="minorHAnsi"/>
          <w:sz w:val="24"/>
        </w:rPr>
        <w:t xml:space="preserve"> before the completion date has passed.  Documents cannot be extended after they expire. </w:t>
      </w:r>
    </w:p>
    <w:p w14:paraId="7554BF77" w14:textId="77777777" w:rsidR="00B40F9D" w:rsidRPr="00683BAA" w:rsidRDefault="009266EF" w:rsidP="00B40F9D">
      <w:pPr>
        <w:pStyle w:val="ListParagraph"/>
        <w:numPr>
          <w:ilvl w:val="0"/>
          <w:numId w:val="2"/>
        </w:numPr>
        <w:rPr>
          <w:rFonts w:cstheme="minorHAnsi"/>
          <w:sz w:val="24"/>
        </w:rPr>
      </w:pPr>
      <w:r w:rsidRPr="00683BAA">
        <w:rPr>
          <w:rFonts w:cstheme="minorHAnsi"/>
          <w:sz w:val="24"/>
        </w:rPr>
        <w:t>DO NOT</w:t>
      </w:r>
      <w:r w:rsidR="00B40F9D" w:rsidRPr="00683BAA">
        <w:rPr>
          <w:rFonts w:cstheme="minorHAnsi"/>
          <w:sz w:val="24"/>
        </w:rPr>
        <w:t xml:space="preserve"> engage in any un</w:t>
      </w:r>
      <w:r w:rsidR="00D84170" w:rsidRPr="00683BAA">
        <w:rPr>
          <w:rFonts w:cstheme="minorHAnsi"/>
          <w:sz w:val="24"/>
        </w:rPr>
        <w:t xml:space="preserve">authorized employment. </w:t>
      </w:r>
    </w:p>
    <w:p w14:paraId="4F42233A" w14:textId="77777777" w:rsidR="009266EF" w:rsidRPr="00683BAA" w:rsidRDefault="009266EF" w:rsidP="00B40F9D">
      <w:pPr>
        <w:pStyle w:val="ListParagraph"/>
        <w:numPr>
          <w:ilvl w:val="0"/>
          <w:numId w:val="2"/>
        </w:numPr>
        <w:rPr>
          <w:rFonts w:cstheme="minorHAnsi"/>
          <w:sz w:val="24"/>
        </w:rPr>
      </w:pPr>
      <w:r w:rsidRPr="00683BAA">
        <w:rPr>
          <w:rFonts w:cstheme="minorHAnsi"/>
          <w:sz w:val="24"/>
        </w:rPr>
        <w:t>Inform the IPO office if planning to transfer to another school at same or different program level.</w:t>
      </w:r>
    </w:p>
    <w:p w14:paraId="374E5099" w14:textId="77777777" w:rsidR="009266EF" w:rsidRPr="00683BAA" w:rsidRDefault="009266EF" w:rsidP="00B40F9D">
      <w:pPr>
        <w:pStyle w:val="ListParagraph"/>
        <w:numPr>
          <w:ilvl w:val="0"/>
          <w:numId w:val="2"/>
        </w:numPr>
        <w:rPr>
          <w:rFonts w:cstheme="minorHAnsi"/>
          <w:sz w:val="24"/>
        </w:rPr>
      </w:pPr>
      <w:r w:rsidRPr="00683BAA">
        <w:rPr>
          <w:rFonts w:cstheme="minorHAnsi"/>
          <w:sz w:val="24"/>
        </w:rPr>
        <w:t xml:space="preserve">Have an IPO officer sign your I-20 before traveling outside the U.S. if you plan to return to continue your studies. </w:t>
      </w:r>
    </w:p>
    <w:p w14:paraId="5276BFF8" w14:textId="77777777" w:rsidR="009266EF" w:rsidRPr="00683BAA" w:rsidRDefault="009266EF" w:rsidP="00633C5B">
      <w:pPr>
        <w:rPr>
          <w:rStyle w:val="Strong"/>
          <w:rFonts w:cstheme="minorHAnsi"/>
          <w:i/>
          <w:sz w:val="24"/>
        </w:rPr>
      </w:pPr>
      <w:r w:rsidRPr="00683BAA">
        <w:rPr>
          <w:rStyle w:val="Strong"/>
          <w:rFonts w:cstheme="minorHAnsi"/>
          <w:i/>
          <w:sz w:val="24"/>
        </w:rPr>
        <w:t>Reduce</w:t>
      </w:r>
      <w:r w:rsidR="00250AE2" w:rsidRPr="00683BAA">
        <w:rPr>
          <w:rStyle w:val="Strong"/>
          <w:rFonts w:cstheme="minorHAnsi"/>
          <w:i/>
          <w:sz w:val="24"/>
        </w:rPr>
        <w:t>d</w:t>
      </w:r>
      <w:r w:rsidRPr="00683BAA">
        <w:rPr>
          <w:rStyle w:val="Strong"/>
          <w:rFonts w:cstheme="minorHAnsi"/>
          <w:i/>
          <w:sz w:val="24"/>
        </w:rPr>
        <w:t xml:space="preserve"> Course Load</w:t>
      </w:r>
    </w:p>
    <w:p w14:paraId="30AF6463" w14:textId="77777777" w:rsidR="009266EF" w:rsidRPr="00683BAA" w:rsidRDefault="009266EF" w:rsidP="00633C5B">
      <w:pPr>
        <w:rPr>
          <w:rFonts w:cstheme="minorHAnsi"/>
          <w:sz w:val="24"/>
        </w:rPr>
      </w:pPr>
      <w:r w:rsidRPr="00683BAA">
        <w:rPr>
          <w:rFonts w:cstheme="minorHAnsi"/>
          <w:sz w:val="24"/>
        </w:rPr>
        <w:t xml:space="preserve">Under certain conditions F-1 students may be allowed to enroll less than full time. However, these conditions are limited and you will need to request permission from the IPO. Never enroll in less than full time course load without first consulting with the IPO. </w:t>
      </w:r>
    </w:p>
    <w:p w14:paraId="53AAF4E4" w14:textId="77777777" w:rsidR="00204F64" w:rsidRPr="00683BAA" w:rsidRDefault="00204F64" w:rsidP="00204F64">
      <w:pPr>
        <w:shd w:val="clear" w:color="auto" w:fill="FFFFFF"/>
        <w:spacing w:after="360" w:line="240" w:lineRule="auto"/>
        <w:rPr>
          <w:rStyle w:val="BookTitle"/>
          <w:rFonts w:cstheme="minorHAnsi"/>
          <w:sz w:val="28"/>
        </w:rPr>
      </w:pPr>
      <w:r w:rsidRPr="00683BAA">
        <w:rPr>
          <w:rStyle w:val="BookTitle"/>
          <w:rFonts w:cstheme="minorHAnsi"/>
          <w:sz w:val="28"/>
        </w:rPr>
        <w:t>Transfer</w:t>
      </w:r>
    </w:p>
    <w:p w14:paraId="6081C13E" w14:textId="77777777" w:rsidR="00204F64" w:rsidRPr="00683BAA" w:rsidRDefault="00204F64" w:rsidP="00204F64">
      <w:pPr>
        <w:shd w:val="clear" w:color="auto" w:fill="FFFFFF"/>
        <w:spacing w:after="360" w:line="240" w:lineRule="auto"/>
        <w:rPr>
          <w:rFonts w:eastAsia="Times New Roman" w:cstheme="minorHAnsi"/>
          <w:b/>
          <w:sz w:val="28"/>
          <w:szCs w:val="24"/>
        </w:rPr>
      </w:pPr>
      <w:r w:rsidRPr="00683BAA">
        <w:rPr>
          <w:rFonts w:eastAsia="Times New Roman" w:cstheme="minorHAnsi"/>
          <w:sz w:val="24"/>
          <w:szCs w:val="18"/>
        </w:rPr>
        <w:t>If you are transferring to another school in the U.S. as an F-1 student, you must first ensure your admittance at a new school and turn in the "Transfer Out Request" form before the IP</w:t>
      </w:r>
      <w:r w:rsidR="0056218C" w:rsidRPr="00683BAA">
        <w:rPr>
          <w:rFonts w:eastAsia="Times New Roman" w:cstheme="minorHAnsi"/>
          <w:sz w:val="24"/>
          <w:szCs w:val="18"/>
        </w:rPr>
        <w:t>O</w:t>
      </w:r>
      <w:r w:rsidRPr="00683BAA">
        <w:rPr>
          <w:rFonts w:eastAsia="Times New Roman" w:cstheme="minorHAnsi"/>
          <w:sz w:val="24"/>
          <w:szCs w:val="18"/>
        </w:rPr>
        <w:t xml:space="preserve"> </w:t>
      </w:r>
      <w:r w:rsidRPr="00683BAA">
        <w:rPr>
          <w:rFonts w:eastAsia="Times New Roman" w:cstheme="minorHAnsi"/>
          <w:sz w:val="24"/>
          <w:szCs w:val="18"/>
        </w:rPr>
        <w:lastRenderedPageBreak/>
        <w:t>"releases" your record in SEVIS. This transfer release means that your information will be accessible by a new school so that they can issue a new I-20 using the same SEVIS ID. Please remember that once we release your data, we will not be able to reverse it and only one school can access your information once released. This means that you will need to think carefu</w:t>
      </w:r>
      <w:r w:rsidR="0056218C" w:rsidRPr="00683BAA">
        <w:rPr>
          <w:rFonts w:eastAsia="Times New Roman" w:cstheme="minorHAnsi"/>
          <w:sz w:val="24"/>
          <w:szCs w:val="18"/>
        </w:rPr>
        <w:t>lly about choosing a new school</w:t>
      </w:r>
      <w:r w:rsidRPr="00683BAA">
        <w:rPr>
          <w:rFonts w:eastAsia="Times New Roman" w:cstheme="minorHAnsi"/>
          <w:sz w:val="24"/>
          <w:szCs w:val="18"/>
        </w:rPr>
        <w:t xml:space="preserve">. </w:t>
      </w:r>
    </w:p>
    <w:p w14:paraId="4DF4E646" w14:textId="0E274B10" w:rsidR="00103227" w:rsidRPr="00683BAA" w:rsidRDefault="00204F64" w:rsidP="00204F64">
      <w:pPr>
        <w:shd w:val="clear" w:color="auto" w:fill="FFFFFF"/>
        <w:spacing w:after="360" w:line="240" w:lineRule="auto"/>
        <w:rPr>
          <w:rFonts w:eastAsia="Times New Roman" w:cstheme="minorHAnsi"/>
          <w:sz w:val="24"/>
          <w:szCs w:val="18"/>
        </w:rPr>
      </w:pPr>
      <w:r w:rsidRPr="00683BAA">
        <w:rPr>
          <w:rFonts w:eastAsia="Times New Roman" w:cstheme="minorHAnsi"/>
          <w:sz w:val="24"/>
          <w:szCs w:val="18"/>
        </w:rPr>
        <w:t xml:space="preserve">Speak with the International Student Advisor at your new institution to learn what information and </w:t>
      </w:r>
      <w:r w:rsidR="0056218C" w:rsidRPr="00683BAA">
        <w:rPr>
          <w:rFonts w:eastAsia="Times New Roman" w:cstheme="minorHAnsi"/>
          <w:sz w:val="24"/>
          <w:szCs w:val="18"/>
        </w:rPr>
        <w:t>forms</w:t>
      </w:r>
      <w:r w:rsidRPr="00683BAA">
        <w:rPr>
          <w:rFonts w:eastAsia="Times New Roman" w:cstheme="minorHAnsi"/>
          <w:sz w:val="24"/>
          <w:szCs w:val="18"/>
        </w:rPr>
        <w:t xml:space="preserve"> may be required from OTC. Then</w:t>
      </w:r>
      <w:r w:rsidR="00D62B5F" w:rsidRPr="00683BAA">
        <w:rPr>
          <w:rFonts w:eastAsia="Times New Roman" w:cstheme="minorHAnsi"/>
          <w:sz w:val="24"/>
          <w:szCs w:val="18"/>
        </w:rPr>
        <w:t>,</w:t>
      </w:r>
      <w:r w:rsidRPr="00683BAA">
        <w:rPr>
          <w:rFonts w:eastAsia="Times New Roman" w:cstheme="minorHAnsi"/>
          <w:sz w:val="24"/>
          <w:szCs w:val="18"/>
        </w:rPr>
        <w:t xml:space="preserve"> make sure to inform the </w:t>
      </w:r>
      <w:r w:rsidR="0056218C" w:rsidRPr="00683BAA">
        <w:rPr>
          <w:rFonts w:eastAsia="Times New Roman" w:cstheme="minorHAnsi"/>
          <w:sz w:val="24"/>
          <w:szCs w:val="18"/>
        </w:rPr>
        <w:t>IPO</w:t>
      </w:r>
      <w:r w:rsidRPr="00683BAA">
        <w:rPr>
          <w:rFonts w:eastAsia="Times New Roman" w:cstheme="minorHAnsi"/>
          <w:sz w:val="24"/>
          <w:szCs w:val="18"/>
        </w:rPr>
        <w:t xml:space="preserve"> at OTC that you are transferring to another </w:t>
      </w:r>
      <w:r w:rsidR="0056218C" w:rsidRPr="00683BAA">
        <w:rPr>
          <w:rFonts w:eastAsia="Times New Roman" w:cstheme="minorHAnsi"/>
          <w:sz w:val="24"/>
          <w:szCs w:val="18"/>
        </w:rPr>
        <w:t>institution</w:t>
      </w:r>
      <w:r w:rsidRPr="00683BAA">
        <w:rPr>
          <w:rFonts w:eastAsia="Times New Roman" w:cstheme="minorHAnsi"/>
          <w:sz w:val="24"/>
          <w:szCs w:val="18"/>
        </w:rPr>
        <w:t>. As soon as you arrive on your new campus, report to the International Student Advisor. He/she will make sure that your transfer process has been completed according to immigration regulations. If you wish to leave the U.S. during the transfer, consult your International Student Advisor.</w:t>
      </w:r>
    </w:p>
    <w:p w14:paraId="4732E186" w14:textId="77777777" w:rsidR="00633C5B" w:rsidRPr="00683BAA" w:rsidRDefault="00204F64" w:rsidP="00633C5B">
      <w:pPr>
        <w:shd w:val="clear" w:color="auto" w:fill="FFFFFF"/>
        <w:spacing w:after="360" w:line="240" w:lineRule="auto"/>
        <w:rPr>
          <w:rStyle w:val="Strong"/>
          <w:rFonts w:cstheme="minorHAnsi"/>
          <w:i/>
          <w:sz w:val="24"/>
        </w:rPr>
      </w:pPr>
      <w:r w:rsidRPr="00683BAA">
        <w:rPr>
          <w:rStyle w:val="Strong"/>
          <w:rFonts w:cstheme="minorHAnsi"/>
          <w:i/>
          <w:sz w:val="24"/>
        </w:rPr>
        <w:t>Transfer Options</w:t>
      </w:r>
    </w:p>
    <w:p w14:paraId="0602A035" w14:textId="77777777" w:rsidR="00204F64" w:rsidRPr="00683BAA" w:rsidRDefault="00204F64" w:rsidP="00633C5B">
      <w:pPr>
        <w:shd w:val="clear" w:color="auto" w:fill="FFFFFF"/>
        <w:spacing w:after="360" w:line="240" w:lineRule="auto"/>
        <w:rPr>
          <w:rFonts w:eastAsia="Times New Roman" w:cstheme="minorHAnsi"/>
          <w:sz w:val="24"/>
          <w:szCs w:val="18"/>
        </w:rPr>
      </w:pPr>
      <w:r w:rsidRPr="00683BAA">
        <w:rPr>
          <w:rFonts w:eastAsia="Times New Roman" w:cstheme="minorHAnsi"/>
          <w:sz w:val="24"/>
          <w:szCs w:val="18"/>
        </w:rPr>
        <w:t xml:space="preserve">International students wishing to transfer into a Bachelor's degree program are not limited with regard to where they can apply after completing their studies at OTC. Articulation agreements between OTC and many other institutions of higher education are already in place. </w:t>
      </w:r>
      <w:r w:rsidR="0056218C" w:rsidRPr="00683BAA">
        <w:rPr>
          <w:rFonts w:eastAsia="Times New Roman" w:cstheme="minorHAnsi"/>
          <w:sz w:val="24"/>
          <w:szCs w:val="18"/>
        </w:rPr>
        <w:t>B</w:t>
      </w:r>
      <w:r w:rsidRPr="00683BAA">
        <w:rPr>
          <w:rFonts w:eastAsia="Times New Roman" w:cstheme="minorHAnsi"/>
          <w:sz w:val="24"/>
          <w:szCs w:val="18"/>
        </w:rPr>
        <w:t xml:space="preserve">oth </w:t>
      </w:r>
      <w:hyperlink r:id="rId16" w:history="1">
        <w:r w:rsidRPr="00683BAA">
          <w:rPr>
            <w:rFonts w:eastAsia="Times New Roman" w:cstheme="minorHAnsi"/>
            <w:sz w:val="24"/>
            <w:szCs w:val="18"/>
          </w:rPr>
          <w:t>Missouri State University</w:t>
        </w:r>
      </w:hyperlink>
      <w:r w:rsidRPr="00683BAA">
        <w:rPr>
          <w:rFonts w:eastAsia="Times New Roman" w:cstheme="minorHAnsi"/>
          <w:sz w:val="24"/>
          <w:szCs w:val="18"/>
        </w:rPr>
        <w:t xml:space="preserve"> and </w:t>
      </w:r>
      <w:hyperlink w:history="1">
        <w:r w:rsidRPr="00683BAA">
          <w:rPr>
            <w:rFonts w:eastAsia="Times New Roman" w:cstheme="minorHAnsi"/>
            <w:sz w:val="24"/>
            <w:szCs w:val="18"/>
          </w:rPr>
          <w:t>Drury University</w:t>
        </w:r>
      </w:hyperlink>
      <w:r w:rsidRPr="00683BAA">
        <w:rPr>
          <w:rFonts w:eastAsia="Times New Roman" w:cstheme="minorHAnsi"/>
          <w:sz w:val="24"/>
          <w:szCs w:val="18"/>
        </w:rPr>
        <w:t xml:space="preserve"> have personnel available in our Student Services </w:t>
      </w:r>
      <w:r w:rsidR="0056218C" w:rsidRPr="00683BAA">
        <w:rPr>
          <w:rFonts w:eastAsia="Times New Roman" w:cstheme="minorHAnsi"/>
          <w:sz w:val="24"/>
          <w:szCs w:val="18"/>
        </w:rPr>
        <w:t>O</w:t>
      </w:r>
      <w:r w:rsidRPr="00683BAA">
        <w:rPr>
          <w:rFonts w:eastAsia="Times New Roman" w:cstheme="minorHAnsi"/>
          <w:sz w:val="24"/>
          <w:szCs w:val="18"/>
        </w:rPr>
        <w:t xml:space="preserve">ffice to discuss transfer options. Missouri Southern State University represents another transfer opportunity. </w:t>
      </w:r>
    </w:p>
    <w:p w14:paraId="2DC8D285" w14:textId="77777777" w:rsidR="009B29CA" w:rsidRPr="00683BAA" w:rsidRDefault="009B29CA" w:rsidP="00204F64">
      <w:pPr>
        <w:shd w:val="clear" w:color="auto" w:fill="FFFFFF"/>
        <w:spacing w:after="360" w:line="240" w:lineRule="auto"/>
        <w:rPr>
          <w:rStyle w:val="BookTitle"/>
          <w:rFonts w:cstheme="minorHAnsi"/>
          <w:sz w:val="28"/>
        </w:rPr>
      </w:pPr>
      <w:r w:rsidRPr="00683BAA">
        <w:rPr>
          <w:rStyle w:val="BookTitle"/>
          <w:rFonts w:cstheme="minorHAnsi"/>
          <w:sz w:val="28"/>
        </w:rPr>
        <w:t>Transportation</w:t>
      </w:r>
      <w:r w:rsidR="00645170" w:rsidRPr="00683BAA">
        <w:rPr>
          <w:rStyle w:val="BookTitle"/>
          <w:rFonts w:cstheme="minorHAnsi"/>
          <w:sz w:val="28"/>
        </w:rPr>
        <w:t xml:space="preserve"> &amp; Traveling</w:t>
      </w:r>
    </w:p>
    <w:p w14:paraId="0C40F3D0" w14:textId="77777777" w:rsidR="00080383" w:rsidRPr="00683BAA" w:rsidRDefault="00080383" w:rsidP="00633C5B">
      <w:pPr>
        <w:rPr>
          <w:rStyle w:val="Strong"/>
          <w:rFonts w:cstheme="minorHAnsi"/>
          <w:i/>
          <w:sz w:val="24"/>
        </w:rPr>
      </w:pPr>
      <w:r w:rsidRPr="00683BAA">
        <w:rPr>
          <w:rStyle w:val="Strong"/>
          <w:rFonts w:cstheme="minorHAnsi"/>
          <w:i/>
          <w:sz w:val="24"/>
        </w:rPr>
        <w:t>Driver’s License</w:t>
      </w:r>
      <w:r w:rsidR="007E1C36" w:rsidRPr="00683BAA">
        <w:rPr>
          <w:rFonts w:cstheme="minorHAnsi"/>
          <w:noProof/>
        </w:rPr>
        <w:t xml:space="preserve"> </w:t>
      </w:r>
    </w:p>
    <w:p w14:paraId="32D62E95" w14:textId="77777777" w:rsidR="00096154" w:rsidRPr="00683BAA" w:rsidRDefault="007E1C36" w:rsidP="00633C5B">
      <w:pPr>
        <w:rPr>
          <w:rFonts w:cstheme="minorHAnsi"/>
          <w:sz w:val="24"/>
          <w:szCs w:val="24"/>
        </w:rPr>
      </w:pPr>
      <w:r w:rsidRPr="00683BAA">
        <w:rPr>
          <w:rFonts w:cstheme="minorHAnsi"/>
          <w:noProof/>
        </w:rPr>
        <w:drawing>
          <wp:anchor distT="0" distB="0" distL="114300" distR="114300" simplePos="0" relativeHeight="251663872" behindDoc="1" locked="0" layoutInCell="1" allowOverlap="1" wp14:anchorId="6986D23A" wp14:editId="11404875">
            <wp:simplePos x="0" y="0"/>
            <wp:positionH relativeFrom="column">
              <wp:posOffset>-355600</wp:posOffset>
            </wp:positionH>
            <wp:positionV relativeFrom="paragraph">
              <wp:posOffset>24765</wp:posOffset>
            </wp:positionV>
            <wp:extent cx="2273300" cy="1587500"/>
            <wp:effectExtent l="0" t="0" r="0" b="0"/>
            <wp:wrapThrough wrapText="bothSides">
              <wp:wrapPolygon edited="0">
                <wp:start x="0" y="0"/>
                <wp:lineTo x="0" y="21254"/>
                <wp:lineTo x="21359" y="21254"/>
                <wp:lineTo x="21359" y="0"/>
                <wp:lineTo x="0" y="0"/>
              </wp:wrapPolygon>
            </wp:wrapThrough>
            <wp:docPr id="15" name="Picture 15" descr="http://www.berthoud.org/documents/images/lic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thoud.org/documents/images/licens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70" t="9554" r="4672" b="10828"/>
                    <a:stretch/>
                  </pic:blipFill>
                  <pic:spPr bwMode="auto">
                    <a:xfrm>
                      <a:off x="0" y="0"/>
                      <a:ext cx="22733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A21" w:rsidRPr="00683BAA">
        <w:rPr>
          <w:rFonts w:cstheme="minorHAnsi"/>
          <w:sz w:val="24"/>
          <w:szCs w:val="24"/>
        </w:rPr>
        <w:t xml:space="preserve">You will need to have a valid driver’s license to drive a car in the U.S. </w:t>
      </w:r>
      <w:r w:rsidR="00D62B5F" w:rsidRPr="00683BAA">
        <w:rPr>
          <w:rFonts w:cstheme="minorHAnsi"/>
          <w:sz w:val="24"/>
          <w:szCs w:val="24"/>
        </w:rPr>
        <w:t>A d</w:t>
      </w:r>
      <w:r w:rsidR="00811A21" w:rsidRPr="00683BAA">
        <w:rPr>
          <w:rFonts w:cstheme="minorHAnsi"/>
          <w:sz w:val="24"/>
          <w:szCs w:val="24"/>
        </w:rPr>
        <w:t xml:space="preserve">river’s license </w:t>
      </w:r>
      <w:r w:rsidR="00D62B5F" w:rsidRPr="00683BAA">
        <w:rPr>
          <w:rFonts w:cstheme="minorHAnsi"/>
          <w:sz w:val="24"/>
          <w:szCs w:val="24"/>
        </w:rPr>
        <w:t>is</w:t>
      </w:r>
      <w:r w:rsidR="00811A21" w:rsidRPr="00683BAA">
        <w:rPr>
          <w:rFonts w:cstheme="minorHAnsi"/>
          <w:sz w:val="24"/>
          <w:szCs w:val="24"/>
        </w:rPr>
        <w:t xml:space="preserve"> issued by the Missouri License Bureau Office. A driver’s license issue</w:t>
      </w:r>
      <w:r w:rsidR="00D62B5F" w:rsidRPr="00683BAA">
        <w:rPr>
          <w:rFonts w:cstheme="minorHAnsi"/>
          <w:sz w:val="24"/>
          <w:szCs w:val="24"/>
        </w:rPr>
        <w:t>d</w:t>
      </w:r>
      <w:r w:rsidR="00811A21" w:rsidRPr="00683BAA">
        <w:rPr>
          <w:rFonts w:cstheme="minorHAnsi"/>
          <w:sz w:val="24"/>
          <w:szCs w:val="24"/>
        </w:rPr>
        <w:t xml:space="preserve"> by one state is valid to use to drive in any of the states in the U.S. </w:t>
      </w:r>
    </w:p>
    <w:p w14:paraId="5DC5D08F" w14:textId="77777777" w:rsidR="00096154" w:rsidRPr="00683BAA" w:rsidRDefault="00096154" w:rsidP="00633C5B">
      <w:pPr>
        <w:rPr>
          <w:rFonts w:cstheme="minorHAnsi"/>
          <w:sz w:val="24"/>
          <w:szCs w:val="24"/>
        </w:rPr>
      </w:pPr>
      <w:r w:rsidRPr="00683BAA">
        <w:rPr>
          <w:rFonts w:cstheme="minorHAnsi"/>
          <w:sz w:val="24"/>
          <w:szCs w:val="24"/>
        </w:rPr>
        <w:t xml:space="preserve">To apply for a Missouri Driver’s License, you must take a written test and </w:t>
      </w:r>
      <w:r w:rsidR="00D62B5F" w:rsidRPr="00683BAA">
        <w:rPr>
          <w:rFonts w:cstheme="minorHAnsi"/>
          <w:sz w:val="24"/>
          <w:szCs w:val="24"/>
        </w:rPr>
        <w:t xml:space="preserve">a </w:t>
      </w:r>
      <w:r w:rsidRPr="00683BAA">
        <w:rPr>
          <w:rFonts w:cstheme="minorHAnsi"/>
          <w:sz w:val="24"/>
          <w:szCs w:val="24"/>
        </w:rPr>
        <w:t xml:space="preserve">driving test. For a copy of the Missouri Driver’s Manual you can go to </w:t>
      </w:r>
      <w:hyperlink r:id="rId18" w:history="1">
        <w:r w:rsidRPr="00683BAA">
          <w:rPr>
            <w:rStyle w:val="Hyperlink"/>
            <w:rFonts w:cstheme="minorHAnsi"/>
            <w:color w:val="auto"/>
            <w:sz w:val="24"/>
            <w:szCs w:val="24"/>
          </w:rPr>
          <w:t>http://dor.mo.gov/drivers/dlguide</w:t>
        </w:r>
      </w:hyperlink>
      <w:r w:rsidR="00A15134" w:rsidRPr="00683BAA">
        <w:rPr>
          <w:rFonts w:cstheme="minorHAnsi"/>
          <w:sz w:val="24"/>
          <w:szCs w:val="24"/>
        </w:rPr>
        <w:t xml:space="preserve">. You can also pick up a paper copy at the Springfield Contract Office. This manual will help you prepare for the test. </w:t>
      </w:r>
    </w:p>
    <w:p w14:paraId="08DEF444" w14:textId="77777777" w:rsidR="00A15134" w:rsidRPr="00683BAA" w:rsidRDefault="00A15134" w:rsidP="00633C5B">
      <w:pPr>
        <w:rPr>
          <w:rFonts w:cstheme="minorHAnsi"/>
          <w:sz w:val="24"/>
          <w:szCs w:val="24"/>
        </w:rPr>
      </w:pPr>
      <w:r w:rsidRPr="00683BAA">
        <w:rPr>
          <w:rFonts w:cstheme="minorHAnsi"/>
          <w:sz w:val="24"/>
          <w:szCs w:val="24"/>
        </w:rPr>
        <w:t>When you apply for a Missouri Driver’s License, you must have the following items:</w:t>
      </w:r>
    </w:p>
    <w:p w14:paraId="6C4D80E9" w14:textId="77777777" w:rsidR="00A15134" w:rsidRPr="00683BAA" w:rsidRDefault="00A15134" w:rsidP="00A15134">
      <w:pPr>
        <w:numPr>
          <w:ilvl w:val="0"/>
          <w:numId w:val="3"/>
        </w:numPr>
        <w:shd w:val="clear" w:color="auto" w:fill="FFFFFF"/>
        <w:spacing w:before="100" w:beforeAutospacing="1" w:after="100" w:afterAutospacing="1" w:line="240" w:lineRule="auto"/>
        <w:ind w:right="936"/>
        <w:rPr>
          <w:rFonts w:eastAsia="Times New Roman" w:cstheme="minorHAnsi"/>
          <w:sz w:val="24"/>
          <w:szCs w:val="24"/>
        </w:rPr>
      </w:pPr>
      <w:r w:rsidRPr="00683BAA">
        <w:rPr>
          <w:rFonts w:eastAsia="Times New Roman" w:cstheme="minorHAnsi"/>
          <w:sz w:val="24"/>
          <w:szCs w:val="24"/>
        </w:rPr>
        <w:t>Passport with U.S. visa</w:t>
      </w:r>
    </w:p>
    <w:p w14:paraId="74574AED" w14:textId="77777777" w:rsidR="00A15134" w:rsidRPr="00683BAA" w:rsidRDefault="00096154" w:rsidP="00096154">
      <w:pPr>
        <w:numPr>
          <w:ilvl w:val="0"/>
          <w:numId w:val="3"/>
        </w:numPr>
        <w:shd w:val="clear" w:color="auto" w:fill="FFFFFF"/>
        <w:spacing w:before="100" w:beforeAutospacing="1" w:after="100" w:afterAutospacing="1" w:line="240" w:lineRule="auto"/>
        <w:ind w:right="576"/>
        <w:rPr>
          <w:rFonts w:eastAsia="Times New Roman" w:cstheme="minorHAnsi"/>
          <w:sz w:val="24"/>
          <w:szCs w:val="24"/>
        </w:rPr>
      </w:pPr>
      <w:r w:rsidRPr="00683BAA">
        <w:rPr>
          <w:rFonts w:eastAsia="Times New Roman" w:cstheme="minorHAnsi"/>
          <w:sz w:val="24"/>
          <w:szCs w:val="24"/>
        </w:rPr>
        <w:t>I-94</w:t>
      </w:r>
      <w:r w:rsidR="00A15134" w:rsidRPr="00683BAA">
        <w:rPr>
          <w:rFonts w:eastAsia="Times New Roman" w:cstheme="minorHAnsi"/>
          <w:sz w:val="24"/>
          <w:szCs w:val="24"/>
        </w:rPr>
        <w:t xml:space="preserve"> card</w:t>
      </w:r>
    </w:p>
    <w:p w14:paraId="53E24FAC" w14:textId="77777777" w:rsidR="00A15134" w:rsidRPr="00683BAA" w:rsidRDefault="00A15134" w:rsidP="00096154">
      <w:pPr>
        <w:numPr>
          <w:ilvl w:val="0"/>
          <w:numId w:val="3"/>
        </w:numPr>
        <w:shd w:val="clear" w:color="auto" w:fill="FFFFFF"/>
        <w:spacing w:before="100" w:beforeAutospacing="1" w:after="100" w:afterAutospacing="1" w:line="240" w:lineRule="auto"/>
        <w:ind w:right="576"/>
        <w:rPr>
          <w:rFonts w:eastAsia="Times New Roman" w:cstheme="minorHAnsi"/>
          <w:sz w:val="24"/>
          <w:szCs w:val="24"/>
        </w:rPr>
      </w:pPr>
      <w:r w:rsidRPr="00683BAA">
        <w:rPr>
          <w:rFonts w:eastAsia="Times New Roman" w:cstheme="minorHAnsi"/>
          <w:sz w:val="24"/>
          <w:szCs w:val="24"/>
        </w:rPr>
        <w:t>Current I-20</w:t>
      </w:r>
    </w:p>
    <w:p w14:paraId="2C1750C7" w14:textId="77777777" w:rsidR="008844C7" w:rsidRPr="00683BAA" w:rsidRDefault="008844C7" w:rsidP="00096154">
      <w:pPr>
        <w:numPr>
          <w:ilvl w:val="0"/>
          <w:numId w:val="3"/>
        </w:numPr>
        <w:shd w:val="clear" w:color="auto" w:fill="FFFFFF"/>
        <w:spacing w:before="100" w:beforeAutospacing="1" w:after="100" w:afterAutospacing="1" w:line="240" w:lineRule="auto"/>
        <w:ind w:right="576"/>
        <w:rPr>
          <w:rFonts w:eastAsia="Times New Roman" w:cstheme="minorHAnsi"/>
          <w:sz w:val="24"/>
          <w:szCs w:val="24"/>
        </w:rPr>
      </w:pPr>
      <w:r w:rsidRPr="00683BAA">
        <w:rPr>
          <w:rFonts w:eastAsia="Times New Roman" w:cstheme="minorHAnsi"/>
          <w:sz w:val="24"/>
          <w:szCs w:val="24"/>
        </w:rPr>
        <w:lastRenderedPageBreak/>
        <w:t>L</w:t>
      </w:r>
      <w:r w:rsidR="00096154" w:rsidRPr="00683BAA">
        <w:rPr>
          <w:rFonts w:eastAsia="Times New Roman" w:cstheme="minorHAnsi"/>
          <w:sz w:val="24"/>
          <w:szCs w:val="24"/>
        </w:rPr>
        <w:t>etter</w:t>
      </w:r>
      <w:r w:rsidRPr="00683BAA">
        <w:rPr>
          <w:rFonts w:eastAsia="Times New Roman" w:cstheme="minorHAnsi"/>
          <w:sz w:val="24"/>
          <w:szCs w:val="24"/>
        </w:rPr>
        <w:t xml:space="preserve"> proving current enrollment from the I</w:t>
      </w:r>
      <w:r w:rsidR="00096154" w:rsidRPr="00683BAA">
        <w:rPr>
          <w:rFonts w:eastAsia="Times New Roman" w:cstheme="minorHAnsi"/>
          <w:sz w:val="24"/>
          <w:szCs w:val="24"/>
        </w:rPr>
        <w:t>PO</w:t>
      </w:r>
    </w:p>
    <w:p w14:paraId="1582AD39" w14:textId="77777777" w:rsidR="00096154" w:rsidRPr="00683BAA" w:rsidRDefault="008844C7" w:rsidP="00096154">
      <w:pPr>
        <w:numPr>
          <w:ilvl w:val="0"/>
          <w:numId w:val="3"/>
        </w:numPr>
        <w:shd w:val="clear" w:color="auto" w:fill="FFFFFF"/>
        <w:spacing w:before="100" w:beforeAutospacing="1" w:after="100" w:afterAutospacing="1" w:line="240" w:lineRule="auto"/>
        <w:ind w:right="576"/>
        <w:rPr>
          <w:rFonts w:eastAsia="Times New Roman" w:cstheme="minorHAnsi"/>
          <w:sz w:val="24"/>
          <w:szCs w:val="24"/>
        </w:rPr>
      </w:pPr>
      <w:r w:rsidRPr="00683BAA">
        <w:rPr>
          <w:rFonts w:eastAsia="Times New Roman" w:cstheme="minorHAnsi"/>
          <w:sz w:val="24"/>
          <w:szCs w:val="24"/>
        </w:rPr>
        <w:t>Social Security Card or a letter from the Social Security Administration stating that you are not eligible for a Social Security</w:t>
      </w:r>
      <w:r w:rsidR="00CE5DA4" w:rsidRPr="00683BAA">
        <w:rPr>
          <w:rFonts w:eastAsia="Times New Roman" w:cstheme="minorHAnsi"/>
          <w:sz w:val="24"/>
          <w:szCs w:val="24"/>
        </w:rPr>
        <w:t xml:space="preserve"> Card</w:t>
      </w:r>
    </w:p>
    <w:p w14:paraId="513C2FC2" w14:textId="77777777" w:rsidR="00096154" w:rsidRPr="00683BAA" w:rsidRDefault="00096154" w:rsidP="00096154">
      <w:pPr>
        <w:shd w:val="clear" w:color="auto" w:fill="FFFFFF"/>
        <w:spacing w:after="360" w:line="240" w:lineRule="auto"/>
        <w:ind w:left="720"/>
        <w:rPr>
          <w:rFonts w:eastAsia="Times New Roman" w:cstheme="minorHAnsi"/>
          <w:sz w:val="24"/>
          <w:szCs w:val="24"/>
        </w:rPr>
      </w:pPr>
      <w:r w:rsidRPr="00683BAA">
        <w:rPr>
          <w:rFonts w:eastAsia="Times New Roman" w:cstheme="minorHAnsi"/>
          <w:sz w:val="24"/>
          <w:szCs w:val="24"/>
        </w:rPr>
        <w:t>Please note that not all visas entitle the bearer to a Driver’s License. If in doubt about your visa qualifications, call the License Bureau at (573) 751-4600.</w:t>
      </w:r>
    </w:p>
    <w:p w14:paraId="0D010D55" w14:textId="77777777" w:rsidR="009314E7" w:rsidRPr="00683BAA" w:rsidRDefault="009314E7" w:rsidP="00096154">
      <w:pPr>
        <w:shd w:val="clear" w:color="auto" w:fill="FFFFFF"/>
        <w:spacing w:after="360" w:line="240" w:lineRule="auto"/>
        <w:rPr>
          <w:rStyle w:val="Strong"/>
          <w:rFonts w:cstheme="minorHAnsi"/>
          <w:i/>
          <w:sz w:val="24"/>
        </w:rPr>
      </w:pPr>
      <w:r w:rsidRPr="00683BAA">
        <w:rPr>
          <w:rStyle w:val="Strong"/>
          <w:rFonts w:cstheme="minorHAnsi"/>
          <w:i/>
          <w:sz w:val="24"/>
        </w:rPr>
        <w:t xml:space="preserve">Traveling </w:t>
      </w:r>
      <w:r w:rsidR="000D2CB3" w:rsidRPr="00683BAA">
        <w:rPr>
          <w:rStyle w:val="Strong"/>
          <w:rFonts w:cstheme="minorHAnsi"/>
          <w:i/>
          <w:sz w:val="24"/>
        </w:rPr>
        <w:t>W</w:t>
      </w:r>
      <w:r w:rsidRPr="00683BAA">
        <w:rPr>
          <w:rStyle w:val="Strong"/>
          <w:rFonts w:cstheme="minorHAnsi"/>
          <w:i/>
          <w:sz w:val="24"/>
        </w:rPr>
        <w:t>ithin the U.S.</w:t>
      </w:r>
    </w:p>
    <w:p w14:paraId="7C691FE9" w14:textId="77777777" w:rsidR="00103227" w:rsidRPr="00683BAA" w:rsidRDefault="009314E7" w:rsidP="00096154">
      <w:pPr>
        <w:shd w:val="clear" w:color="auto" w:fill="FFFFFF"/>
        <w:spacing w:after="360" w:line="240" w:lineRule="auto"/>
        <w:rPr>
          <w:rFonts w:eastAsia="Times New Roman" w:cstheme="minorHAnsi"/>
          <w:sz w:val="24"/>
          <w:szCs w:val="24"/>
        </w:rPr>
      </w:pPr>
      <w:r w:rsidRPr="00683BAA">
        <w:rPr>
          <w:rFonts w:eastAsia="Times New Roman" w:cstheme="minorHAnsi"/>
          <w:sz w:val="24"/>
          <w:szCs w:val="24"/>
        </w:rPr>
        <w:t xml:space="preserve">Immigration law requires that your I-94 be in your possession at all times as evidence of your legal entry and presence. However, it is highly recommended that when traveling anywhere within the U.S. that you carry all of your immigration documents with you. You may also wish to carry contact information for the IPO in case you experience any difficulties. </w:t>
      </w:r>
    </w:p>
    <w:p w14:paraId="67FA2A06" w14:textId="77777777" w:rsidR="00096154" w:rsidRPr="00683BAA" w:rsidRDefault="00096154" w:rsidP="00096154">
      <w:pPr>
        <w:shd w:val="clear" w:color="auto" w:fill="FFFFFF"/>
        <w:spacing w:after="360" w:line="240" w:lineRule="auto"/>
        <w:rPr>
          <w:rStyle w:val="Strong"/>
          <w:rFonts w:cstheme="minorHAnsi"/>
          <w:i/>
          <w:sz w:val="24"/>
        </w:rPr>
      </w:pPr>
      <w:r w:rsidRPr="00683BAA">
        <w:rPr>
          <w:rStyle w:val="Strong"/>
          <w:rFonts w:cstheme="minorHAnsi"/>
          <w:i/>
          <w:sz w:val="24"/>
        </w:rPr>
        <w:t xml:space="preserve">Traveling Outside the U.S. </w:t>
      </w:r>
    </w:p>
    <w:p w14:paraId="032B161B" w14:textId="77777777" w:rsidR="00271E8B" w:rsidRPr="00683BAA" w:rsidRDefault="00007743" w:rsidP="00096154">
      <w:pPr>
        <w:shd w:val="clear" w:color="auto" w:fill="FFFFFF"/>
        <w:spacing w:after="360" w:line="240" w:lineRule="auto"/>
        <w:rPr>
          <w:rFonts w:eastAsia="Times New Roman" w:cstheme="minorHAnsi"/>
          <w:sz w:val="24"/>
          <w:szCs w:val="24"/>
        </w:rPr>
      </w:pPr>
      <w:r w:rsidRPr="00683BAA">
        <w:rPr>
          <w:rFonts w:cstheme="minorHAnsi"/>
          <w:noProof/>
        </w:rPr>
        <w:drawing>
          <wp:anchor distT="0" distB="0" distL="114300" distR="114300" simplePos="0" relativeHeight="251645440" behindDoc="1" locked="0" layoutInCell="1" allowOverlap="1" wp14:anchorId="38270C03" wp14:editId="6A286494">
            <wp:simplePos x="0" y="0"/>
            <wp:positionH relativeFrom="column">
              <wp:posOffset>4064635</wp:posOffset>
            </wp:positionH>
            <wp:positionV relativeFrom="paragraph">
              <wp:posOffset>697230</wp:posOffset>
            </wp:positionV>
            <wp:extent cx="2069465" cy="1366520"/>
            <wp:effectExtent l="95250" t="133350" r="83185" b="138430"/>
            <wp:wrapThrough wrapText="bothSides">
              <wp:wrapPolygon edited="0">
                <wp:start x="-432" y="28"/>
                <wp:lineTo x="-290" y="20046"/>
                <wp:lineTo x="12888" y="21661"/>
                <wp:lineTo x="20312" y="21693"/>
                <wp:lineTo x="20509" y="21654"/>
                <wp:lineTo x="21889" y="21378"/>
                <wp:lineTo x="21887" y="5280"/>
                <wp:lineTo x="21236" y="-2183"/>
                <wp:lineTo x="11986" y="-2458"/>
                <wp:lineTo x="947" y="-248"/>
                <wp:lineTo x="-432" y="28"/>
              </wp:wrapPolygon>
            </wp:wrapThrough>
            <wp:docPr id="4" name="Picture 4" descr="http://static-p2.photoxpress.com/jpg/00/20/21/88/400_F_20218875_T1Oa1vZg8ddfueMiea4JTBfFPETwGFMa_P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p2.photoxpress.com/jpg/00/20/21/88/400_F_20218875_T1Oa1vZg8ddfueMiea4JTBfFPETwGFMa_PX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451800">
                      <a:off x="0" y="0"/>
                      <a:ext cx="206946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E8B" w:rsidRPr="00683BAA">
        <w:rPr>
          <w:rFonts w:eastAsia="Times New Roman" w:cstheme="minorHAnsi"/>
          <w:sz w:val="24"/>
          <w:szCs w:val="24"/>
        </w:rPr>
        <w:t>If you are traveling to another country you may be required to have a visa to enter that country. To find information about visa and entry requirements you will need to consult the embassy or consulate for the country or countries that you may be traveling to or through. Here are helpful reminders when you plan to travel outside the U.S.:</w:t>
      </w:r>
    </w:p>
    <w:p w14:paraId="26FBA8D5" w14:textId="77777777" w:rsidR="00271E8B" w:rsidRPr="00683BAA" w:rsidRDefault="00271E8B" w:rsidP="00271E8B">
      <w:pPr>
        <w:numPr>
          <w:ilvl w:val="0"/>
          <w:numId w:val="5"/>
        </w:numPr>
        <w:shd w:val="clear" w:color="auto" w:fill="FFFFFF"/>
        <w:spacing w:after="0" w:line="240" w:lineRule="auto"/>
        <w:rPr>
          <w:rFonts w:eastAsia="Times New Roman" w:cstheme="minorHAnsi"/>
          <w:sz w:val="24"/>
          <w:szCs w:val="24"/>
        </w:rPr>
      </w:pPr>
      <w:r w:rsidRPr="00683BAA">
        <w:rPr>
          <w:rFonts w:eastAsia="Times New Roman" w:cstheme="minorHAnsi"/>
          <w:sz w:val="24"/>
          <w:szCs w:val="24"/>
        </w:rPr>
        <w:t xml:space="preserve">Check that your passport and visa are valid. If they are not, you will need to return to your home country to renew these documents before you may re-enter the United States. </w:t>
      </w:r>
    </w:p>
    <w:p w14:paraId="1F88AE81" w14:textId="77777777" w:rsidR="00271E8B" w:rsidRPr="00683BAA" w:rsidRDefault="00271E8B" w:rsidP="00271E8B">
      <w:pPr>
        <w:numPr>
          <w:ilvl w:val="0"/>
          <w:numId w:val="5"/>
        </w:numPr>
        <w:shd w:val="clear" w:color="auto" w:fill="FFFFFF"/>
        <w:spacing w:after="0" w:line="240" w:lineRule="auto"/>
        <w:rPr>
          <w:rFonts w:eastAsia="Times New Roman" w:cstheme="minorHAnsi"/>
          <w:sz w:val="24"/>
          <w:szCs w:val="24"/>
        </w:rPr>
      </w:pPr>
      <w:r w:rsidRPr="00683BAA">
        <w:rPr>
          <w:rFonts w:eastAsia="Times New Roman" w:cstheme="minorHAnsi"/>
          <w:sz w:val="24"/>
          <w:szCs w:val="24"/>
        </w:rPr>
        <w:t xml:space="preserve">Verify that the information on your I-20 </w:t>
      </w:r>
      <w:r w:rsidR="007D2084" w:rsidRPr="00683BAA">
        <w:rPr>
          <w:rFonts w:eastAsia="Times New Roman" w:cstheme="minorHAnsi"/>
          <w:sz w:val="24"/>
          <w:szCs w:val="24"/>
        </w:rPr>
        <w:t>i</w:t>
      </w:r>
      <w:r w:rsidRPr="00683BAA">
        <w:rPr>
          <w:rFonts w:eastAsia="Times New Roman" w:cstheme="minorHAnsi"/>
          <w:sz w:val="24"/>
          <w:szCs w:val="24"/>
        </w:rPr>
        <w:t xml:space="preserve">s correct. </w:t>
      </w:r>
    </w:p>
    <w:p w14:paraId="599B3B0A" w14:textId="77777777" w:rsidR="00271E8B" w:rsidRPr="00683BAA" w:rsidRDefault="00271E8B" w:rsidP="00271E8B">
      <w:pPr>
        <w:numPr>
          <w:ilvl w:val="0"/>
          <w:numId w:val="5"/>
        </w:numPr>
        <w:shd w:val="clear" w:color="auto" w:fill="FFFFFF"/>
        <w:spacing w:after="0" w:line="240" w:lineRule="auto"/>
        <w:rPr>
          <w:rFonts w:eastAsia="Times New Roman" w:cstheme="minorHAnsi"/>
          <w:sz w:val="24"/>
          <w:szCs w:val="24"/>
        </w:rPr>
      </w:pPr>
      <w:r w:rsidRPr="00683BAA">
        <w:rPr>
          <w:rFonts w:eastAsia="Times New Roman" w:cstheme="minorHAnsi"/>
          <w:sz w:val="24"/>
          <w:szCs w:val="24"/>
        </w:rPr>
        <w:t xml:space="preserve">Bring your I-20 to the IPO at least one week before your date of departure for proper endorsement (two weeks prior to departure during busy travel times, such as the end of each semester and before Spring Break). *If you are an M-1 sponsored by another organization, you will need to obtain the travel authorization from the program officer at your sponsoring organization. </w:t>
      </w:r>
    </w:p>
    <w:p w14:paraId="3334E6F8" w14:textId="77777777" w:rsidR="00271E8B" w:rsidRPr="00683BAA" w:rsidRDefault="00271E8B" w:rsidP="00271E8B">
      <w:pPr>
        <w:numPr>
          <w:ilvl w:val="0"/>
          <w:numId w:val="5"/>
        </w:numPr>
        <w:shd w:val="clear" w:color="auto" w:fill="FFFFFF"/>
        <w:spacing w:after="0" w:line="240" w:lineRule="auto"/>
        <w:rPr>
          <w:rFonts w:eastAsia="Times New Roman" w:cstheme="minorHAnsi"/>
          <w:sz w:val="24"/>
          <w:szCs w:val="24"/>
        </w:rPr>
      </w:pPr>
      <w:r w:rsidRPr="00683BAA">
        <w:rPr>
          <w:rFonts w:eastAsia="Times New Roman" w:cstheme="minorHAnsi"/>
          <w:sz w:val="24"/>
          <w:szCs w:val="24"/>
        </w:rPr>
        <w:t>While you are outside the U.S., take great care not to lose any of your documents. You will need them to re-enter the U.S.</w:t>
      </w:r>
    </w:p>
    <w:p w14:paraId="0F8D86FF" w14:textId="77777777" w:rsidR="00AD77E4" w:rsidRPr="00683BAA" w:rsidRDefault="00AD77E4" w:rsidP="00AD77E4">
      <w:pPr>
        <w:shd w:val="clear" w:color="auto" w:fill="FFFFFF"/>
        <w:spacing w:after="0" w:line="240" w:lineRule="auto"/>
        <w:rPr>
          <w:rFonts w:eastAsia="Times New Roman" w:cstheme="minorHAnsi"/>
          <w:sz w:val="24"/>
          <w:szCs w:val="24"/>
        </w:rPr>
      </w:pPr>
    </w:p>
    <w:p w14:paraId="4380A261" w14:textId="77777777" w:rsidR="00AD77E4" w:rsidRPr="00683BAA" w:rsidRDefault="00596C6E" w:rsidP="00596C6E">
      <w:pPr>
        <w:shd w:val="clear" w:color="auto" w:fill="FFFFFF"/>
        <w:spacing w:after="360" w:line="240" w:lineRule="auto"/>
        <w:rPr>
          <w:rStyle w:val="BookTitle"/>
          <w:rFonts w:cstheme="minorHAnsi"/>
          <w:sz w:val="28"/>
        </w:rPr>
      </w:pPr>
      <w:r w:rsidRPr="00683BAA">
        <w:rPr>
          <w:rStyle w:val="BookTitle"/>
          <w:rFonts w:cstheme="minorHAnsi"/>
          <w:sz w:val="28"/>
        </w:rPr>
        <w:t>Employment</w:t>
      </w:r>
    </w:p>
    <w:p w14:paraId="2670C38C" w14:textId="4F0AA3D5" w:rsidR="00B77870" w:rsidRPr="00683BAA" w:rsidRDefault="00B77870" w:rsidP="00596C6E">
      <w:pPr>
        <w:shd w:val="clear" w:color="auto" w:fill="FFFFFF"/>
        <w:spacing w:after="360" w:line="240" w:lineRule="auto"/>
        <w:rPr>
          <w:rStyle w:val="BookTitle"/>
          <w:rFonts w:cstheme="minorHAnsi"/>
          <w:i/>
          <w:sz w:val="24"/>
          <w:szCs w:val="24"/>
        </w:rPr>
      </w:pPr>
      <w:r w:rsidRPr="00683BAA">
        <w:rPr>
          <w:rStyle w:val="BookTitle"/>
          <w:rFonts w:cstheme="minorHAnsi"/>
          <w:i/>
          <w:sz w:val="24"/>
          <w:szCs w:val="24"/>
        </w:rPr>
        <w:t xml:space="preserve">On Campus Employment </w:t>
      </w:r>
    </w:p>
    <w:p w14:paraId="19356B03" w14:textId="77777777" w:rsidR="002B4C40" w:rsidRPr="00683BAA" w:rsidRDefault="002B4C40" w:rsidP="002B4C40">
      <w:pPr>
        <w:rPr>
          <w:rFonts w:cstheme="minorHAnsi"/>
          <w:sz w:val="24"/>
          <w:szCs w:val="24"/>
        </w:rPr>
      </w:pPr>
      <w:r w:rsidRPr="00683BAA">
        <w:rPr>
          <w:rFonts w:cstheme="minorHAnsi"/>
          <w:sz w:val="24"/>
          <w:szCs w:val="24"/>
        </w:rPr>
        <w:t xml:space="preserve">International students with F-1 status may work on the OTC campus. </w:t>
      </w:r>
    </w:p>
    <w:p w14:paraId="3157245D" w14:textId="5D5B0812" w:rsidR="002B4C40" w:rsidRPr="00683BAA" w:rsidRDefault="002B4C40" w:rsidP="002B4C40">
      <w:pPr>
        <w:rPr>
          <w:rFonts w:cstheme="minorHAnsi"/>
          <w:sz w:val="24"/>
          <w:szCs w:val="24"/>
        </w:rPr>
      </w:pPr>
      <w:r w:rsidRPr="00683BAA">
        <w:rPr>
          <w:rFonts w:cstheme="minorHAnsi"/>
          <w:sz w:val="24"/>
          <w:szCs w:val="24"/>
        </w:rPr>
        <w:t xml:space="preserve">Before beginning employment at OTC, you must first obtain a Social Security number. To do so, </w:t>
      </w:r>
      <w:r w:rsidR="00462943">
        <w:rPr>
          <w:rFonts w:cstheme="minorHAnsi"/>
          <w:sz w:val="24"/>
          <w:szCs w:val="24"/>
        </w:rPr>
        <w:t>submit</w:t>
      </w:r>
      <w:r w:rsidRPr="00683BAA">
        <w:rPr>
          <w:rFonts w:cstheme="minorHAnsi"/>
          <w:sz w:val="24"/>
          <w:szCs w:val="24"/>
        </w:rPr>
        <w:t xml:space="preserve"> your student identification, Visa documentation, </w:t>
      </w:r>
      <w:r w:rsidR="00462943" w:rsidRPr="00D74EFA">
        <w:rPr>
          <w:rFonts w:cstheme="minorHAnsi"/>
          <w:sz w:val="24"/>
          <w:szCs w:val="24"/>
        </w:rPr>
        <w:t>offer of employment</w:t>
      </w:r>
      <w:r w:rsidRPr="00D74EFA">
        <w:rPr>
          <w:rFonts w:cstheme="minorHAnsi"/>
          <w:sz w:val="24"/>
          <w:szCs w:val="24"/>
        </w:rPr>
        <w:t xml:space="preserve"> </w:t>
      </w:r>
      <w:r w:rsidR="00D74EFA">
        <w:rPr>
          <w:rFonts w:cstheme="minorHAnsi"/>
          <w:sz w:val="24"/>
          <w:szCs w:val="24"/>
        </w:rPr>
        <w:t xml:space="preserve">from the </w:t>
      </w:r>
      <w:r w:rsidR="00D74EFA">
        <w:rPr>
          <w:rFonts w:cstheme="minorHAnsi"/>
          <w:sz w:val="24"/>
          <w:szCs w:val="24"/>
        </w:rPr>
        <w:lastRenderedPageBreak/>
        <w:t>department hiring you</w:t>
      </w:r>
      <w:r w:rsidRPr="00D74EFA">
        <w:rPr>
          <w:rFonts w:cstheme="minorHAnsi"/>
          <w:sz w:val="24"/>
          <w:szCs w:val="24"/>
        </w:rPr>
        <w:t>,</w:t>
      </w:r>
      <w:r w:rsidRPr="00683BAA">
        <w:rPr>
          <w:rFonts w:cstheme="minorHAnsi"/>
          <w:sz w:val="24"/>
          <w:szCs w:val="24"/>
        </w:rPr>
        <w:t xml:space="preserve"> and a letter verifying your enrollment from the IPO office to the local Social Security Administration Office. </w:t>
      </w:r>
    </w:p>
    <w:p w14:paraId="38E2307D" w14:textId="77777777" w:rsidR="009E091F" w:rsidRPr="00683BAA" w:rsidRDefault="009E091F" w:rsidP="009E091F">
      <w:pPr>
        <w:rPr>
          <w:rStyle w:val="Strong"/>
          <w:rFonts w:cstheme="minorHAnsi"/>
          <w:i/>
          <w:sz w:val="24"/>
        </w:rPr>
      </w:pPr>
      <w:r w:rsidRPr="00683BAA">
        <w:rPr>
          <w:rStyle w:val="Strong"/>
          <w:rFonts w:cstheme="minorHAnsi"/>
          <w:i/>
          <w:sz w:val="24"/>
        </w:rPr>
        <w:t xml:space="preserve">Off-Campus Work </w:t>
      </w:r>
    </w:p>
    <w:p w14:paraId="586B0FAA" w14:textId="52DC79E0" w:rsidR="009E091F" w:rsidRPr="00683BAA" w:rsidRDefault="009E091F" w:rsidP="009E091F">
      <w:pPr>
        <w:rPr>
          <w:rFonts w:cstheme="minorHAnsi"/>
          <w:sz w:val="24"/>
          <w:szCs w:val="24"/>
        </w:rPr>
      </w:pPr>
      <w:r w:rsidRPr="00683BAA">
        <w:rPr>
          <w:rFonts w:cstheme="minorHAnsi"/>
          <w:sz w:val="24"/>
          <w:szCs w:val="24"/>
        </w:rPr>
        <w:t>Off-campus work</w:t>
      </w:r>
      <w:r w:rsidR="005A2535" w:rsidRPr="00683BAA">
        <w:rPr>
          <w:rFonts w:cstheme="minorHAnsi"/>
          <w:sz w:val="24"/>
          <w:szCs w:val="24"/>
        </w:rPr>
        <w:t xml:space="preserve"> </w:t>
      </w:r>
      <w:r w:rsidR="00E875F8">
        <w:rPr>
          <w:rFonts w:cstheme="minorHAnsi"/>
          <w:sz w:val="24"/>
          <w:szCs w:val="24"/>
        </w:rPr>
        <w:t>may be approved in certain</w:t>
      </w:r>
      <w:r w:rsidR="005A2535" w:rsidRPr="00683BAA">
        <w:rPr>
          <w:rFonts w:cstheme="minorHAnsi"/>
          <w:sz w:val="24"/>
          <w:szCs w:val="24"/>
        </w:rPr>
        <w:t xml:space="preserve"> circumstances such as extreme financial hardship</w:t>
      </w:r>
      <w:r w:rsidR="00E875F8">
        <w:rPr>
          <w:rFonts w:cstheme="minorHAnsi"/>
          <w:sz w:val="24"/>
          <w:szCs w:val="24"/>
        </w:rPr>
        <w:t>. Students</w:t>
      </w:r>
      <w:r w:rsidR="005A2535" w:rsidRPr="00683BAA">
        <w:rPr>
          <w:rFonts w:cstheme="minorHAnsi"/>
          <w:sz w:val="24"/>
          <w:szCs w:val="24"/>
        </w:rPr>
        <w:t xml:space="preserve"> must </w:t>
      </w:r>
      <w:r w:rsidR="004004B8" w:rsidRPr="00683BAA">
        <w:rPr>
          <w:rFonts w:cstheme="minorHAnsi"/>
          <w:sz w:val="24"/>
          <w:szCs w:val="24"/>
        </w:rPr>
        <w:t>complete</w:t>
      </w:r>
      <w:r w:rsidR="005A2535" w:rsidRPr="00683BAA">
        <w:rPr>
          <w:rFonts w:cstheme="minorHAnsi"/>
          <w:sz w:val="24"/>
          <w:szCs w:val="24"/>
        </w:rPr>
        <w:t xml:space="preserve"> one </w:t>
      </w:r>
      <w:r w:rsidR="004004B8" w:rsidRPr="00683BAA">
        <w:rPr>
          <w:rFonts w:cstheme="minorHAnsi"/>
          <w:sz w:val="24"/>
          <w:szCs w:val="24"/>
        </w:rPr>
        <w:t>year</w:t>
      </w:r>
      <w:r w:rsidR="005A2535" w:rsidRPr="00683BAA">
        <w:rPr>
          <w:rFonts w:cstheme="minorHAnsi"/>
          <w:sz w:val="24"/>
          <w:szCs w:val="24"/>
        </w:rPr>
        <w:t xml:space="preserve"> of successful academic performance</w:t>
      </w:r>
      <w:r w:rsidR="004004B8" w:rsidRPr="00683BAA">
        <w:rPr>
          <w:rFonts w:cstheme="minorHAnsi"/>
          <w:sz w:val="24"/>
          <w:szCs w:val="24"/>
        </w:rPr>
        <w:t xml:space="preserve"> to be eligible for off-campus employment</w:t>
      </w:r>
      <w:r w:rsidRPr="00683BAA">
        <w:rPr>
          <w:rFonts w:cstheme="minorHAnsi"/>
          <w:sz w:val="24"/>
          <w:szCs w:val="24"/>
        </w:rPr>
        <w:t xml:space="preserve">. </w:t>
      </w:r>
      <w:r w:rsidR="00E875F8">
        <w:rPr>
          <w:rFonts w:cstheme="minorHAnsi"/>
          <w:sz w:val="24"/>
          <w:szCs w:val="24"/>
        </w:rPr>
        <w:t>The</w:t>
      </w:r>
      <w:r w:rsidRPr="00683BAA">
        <w:rPr>
          <w:rFonts w:cstheme="minorHAnsi"/>
          <w:sz w:val="24"/>
          <w:szCs w:val="24"/>
        </w:rPr>
        <w:t xml:space="preserve"> </w:t>
      </w:r>
      <w:r w:rsidR="00E875F8">
        <w:rPr>
          <w:rFonts w:cstheme="minorHAnsi"/>
          <w:sz w:val="24"/>
          <w:szCs w:val="24"/>
        </w:rPr>
        <w:t>Primary Designated School Officer (PDSO)</w:t>
      </w:r>
      <w:r w:rsidRPr="00683BAA">
        <w:rPr>
          <w:rFonts w:cstheme="minorHAnsi"/>
          <w:sz w:val="24"/>
          <w:szCs w:val="24"/>
        </w:rPr>
        <w:t xml:space="preserve"> must </w:t>
      </w:r>
      <w:r w:rsidR="00E875F8">
        <w:rPr>
          <w:rFonts w:cstheme="minorHAnsi"/>
          <w:sz w:val="24"/>
          <w:szCs w:val="24"/>
        </w:rPr>
        <w:t>approve eligibility</w:t>
      </w:r>
      <w:r w:rsidRPr="00683BAA">
        <w:rPr>
          <w:rFonts w:cstheme="minorHAnsi"/>
          <w:sz w:val="24"/>
          <w:szCs w:val="24"/>
        </w:rPr>
        <w:t xml:space="preserve">. </w:t>
      </w:r>
      <w:r w:rsidR="00E875F8">
        <w:rPr>
          <w:rFonts w:cstheme="minorHAnsi"/>
          <w:sz w:val="24"/>
          <w:szCs w:val="24"/>
        </w:rPr>
        <w:t>Extreme financial hardship</w:t>
      </w:r>
      <w:r w:rsidRPr="00683BAA">
        <w:rPr>
          <w:rFonts w:cstheme="minorHAnsi"/>
          <w:sz w:val="24"/>
          <w:szCs w:val="24"/>
        </w:rPr>
        <w:t xml:space="preserve"> may include </w:t>
      </w:r>
      <w:r w:rsidR="00E875F8">
        <w:rPr>
          <w:rFonts w:cstheme="minorHAnsi"/>
          <w:sz w:val="24"/>
          <w:szCs w:val="24"/>
        </w:rPr>
        <w:t>but is not limited to</w:t>
      </w:r>
      <w:r w:rsidRPr="00683BAA">
        <w:rPr>
          <w:rFonts w:cstheme="minorHAnsi"/>
          <w:sz w:val="24"/>
          <w:szCs w:val="24"/>
        </w:rPr>
        <w:t>:</w:t>
      </w:r>
    </w:p>
    <w:p w14:paraId="1E44C7F3" w14:textId="77777777" w:rsidR="00596C6E" w:rsidRPr="00683BAA" w:rsidRDefault="009E091F" w:rsidP="009E091F">
      <w:pPr>
        <w:pStyle w:val="ListParagraph"/>
        <w:numPr>
          <w:ilvl w:val="0"/>
          <w:numId w:val="6"/>
        </w:numPr>
        <w:rPr>
          <w:rFonts w:eastAsia="Times New Roman" w:cstheme="minorHAnsi"/>
          <w:sz w:val="24"/>
          <w:szCs w:val="24"/>
        </w:rPr>
      </w:pPr>
      <w:r w:rsidRPr="00683BAA">
        <w:rPr>
          <w:rFonts w:eastAsia="Times New Roman" w:cstheme="minorHAnsi"/>
          <w:sz w:val="24"/>
          <w:szCs w:val="24"/>
        </w:rPr>
        <w:t>Substantial</w:t>
      </w:r>
      <w:r w:rsidR="00596C6E" w:rsidRPr="00683BAA">
        <w:rPr>
          <w:rFonts w:eastAsia="Times New Roman" w:cstheme="minorHAnsi"/>
          <w:sz w:val="24"/>
          <w:szCs w:val="24"/>
        </w:rPr>
        <w:t xml:space="preserve"> fluctuations in the value of exchange rates or national currency </w:t>
      </w:r>
    </w:p>
    <w:p w14:paraId="4FB76AED" w14:textId="77777777" w:rsidR="00596C6E" w:rsidRPr="00683BAA" w:rsidRDefault="00596C6E" w:rsidP="00596C6E">
      <w:pPr>
        <w:pStyle w:val="ListParagraph"/>
        <w:numPr>
          <w:ilvl w:val="0"/>
          <w:numId w:val="6"/>
        </w:numPr>
        <w:shd w:val="clear" w:color="auto" w:fill="FFFFFF"/>
        <w:spacing w:before="100" w:beforeAutospacing="1" w:after="100" w:afterAutospacing="1" w:line="240" w:lineRule="auto"/>
        <w:ind w:right="360"/>
        <w:rPr>
          <w:rFonts w:eastAsia="Times New Roman" w:cstheme="minorHAnsi"/>
          <w:sz w:val="24"/>
          <w:szCs w:val="24"/>
        </w:rPr>
      </w:pPr>
      <w:r w:rsidRPr="00683BAA">
        <w:rPr>
          <w:rFonts w:eastAsia="Times New Roman" w:cstheme="minorHAnsi"/>
          <w:sz w:val="24"/>
          <w:szCs w:val="24"/>
        </w:rPr>
        <w:t xml:space="preserve">Inordinate increase in tuition and/or living expenses </w:t>
      </w:r>
    </w:p>
    <w:p w14:paraId="4A8DE209" w14:textId="77777777" w:rsidR="009E091F" w:rsidRPr="00683BAA" w:rsidRDefault="00596C6E" w:rsidP="009E091F">
      <w:pPr>
        <w:pStyle w:val="ListParagraph"/>
        <w:numPr>
          <w:ilvl w:val="0"/>
          <w:numId w:val="6"/>
        </w:numPr>
        <w:shd w:val="clear" w:color="auto" w:fill="FFFFFF"/>
        <w:spacing w:before="100" w:beforeAutospacing="1" w:after="100" w:afterAutospacing="1" w:line="240" w:lineRule="auto"/>
        <w:ind w:right="360"/>
        <w:rPr>
          <w:rFonts w:eastAsia="Times New Roman" w:cstheme="minorHAnsi"/>
          <w:sz w:val="24"/>
          <w:szCs w:val="24"/>
        </w:rPr>
      </w:pPr>
      <w:r w:rsidRPr="00683BAA">
        <w:rPr>
          <w:rFonts w:eastAsia="Times New Roman" w:cstheme="minorHAnsi"/>
          <w:sz w:val="24"/>
          <w:szCs w:val="24"/>
        </w:rPr>
        <w:t xml:space="preserve">Unexpected and substantial change in the financial conditions of the student's source of support, medical bills, or other expenses </w:t>
      </w:r>
    </w:p>
    <w:p w14:paraId="4025483D" w14:textId="77777777" w:rsidR="00596C6E" w:rsidRPr="00683BAA" w:rsidRDefault="00596C6E" w:rsidP="00596C6E">
      <w:pPr>
        <w:shd w:val="clear" w:color="auto" w:fill="FFFFFF"/>
        <w:spacing w:after="360" w:line="240" w:lineRule="auto"/>
        <w:rPr>
          <w:rFonts w:eastAsia="Times New Roman" w:cstheme="minorHAnsi"/>
          <w:sz w:val="24"/>
          <w:szCs w:val="24"/>
        </w:rPr>
      </w:pPr>
      <w:r w:rsidRPr="00683BAA">
        <w:rPr>
          <w:rFonts w:eastAsia="Times New Roman" w:cstheme="minorHAnsi"/>
          <w:sz w:val="24"/>
          <w:szCs w:val="24"/>
        </w:rPr>
        <w:t>Students are eligible to apply for off-campus employment authorization if they meet all of the following conditions:</w:t>
      </w:r>
    </w:p>
    <w:p w14:paraId="7151253F" w14:textId="55C8F8DD" w:rsidR="00596C6E" w:rsidRPr="00683BAA" w:rsidRDefault="00596C6E" w:rsidP="00C56C7E">
      <w:pPr>
        <w:pStyle w:val="ListParagraph"/>
        <w:numPr>
          <w:ilvl w:val="0"/>
          <w:numId w:val="7"/>
        </w:numPr>
        <w:shd w:val="clear" w:color="auto" w:fill="FFFFFF"/>
        <w:spacing w:before="100" w:beforeAutospacing="1" w:after="100" w:afterAutospacing="1" w:line="240" w:lineRule="auto"/>
        <w:ind w:right="360"/>
        <w:rPr>
          <w:rFonts w:eastAsia="Times New Roman" w:cstheme="minorHAnsi"/>
          <w:sz w:val="24"/>
          <w:szCs w:val="24"/>
        </w:rPr>
      </w:pPr>
      <w:r w:rsidRPr="00683BAA">
        <w:rPr>
          <w:rFonts w:eastAsia="Times New Roman" w:cstheme="minorHAnsi"/>
          <w:sz w:val="24"/>
          <w:szCs w:val="24"/>
        </w:rPr>
        <w:t xml:space="preserve">Must have been in F-1 status for </w:t>
      </w:r>
      <w:r w:rsidR="0034131B">
        <w:rPr>
          <w:rFonts w:eastAsia="Times New Roman" w:cstheme="minorHAnsi"/>
          <w:sz w:val="24"/>
          <w:szCs w:val="24"/>
        </w:rPr>
        <w:t>one academic year</w:t>
      </w:r>
      <w:r w:rsidRPr="00683BAA">
        <w:rPr>
          <w:rFonts w:eastAsia="Times New Roman" w:cstheme="minorHAnsi"/>
          <w:sz w:val="24"/>
          <w:szCs w:val="24"/>
        </w:rPr>
        <w:t xml:space="preserve"> </w:t>
      </w:r>
    </w:p>
    <w:p w14:paraId="510EE0F7" w14:textId="77777777" w:rsidR="00596C6E" w:rsidRPr="00683BAA" w:rsidRDefault="00596C6E" w:rsidP="00C56C7E">
      <w:pPr>
        <w:pStyle w:val="ListParagraph"/>
        <w:numPr>
          <w:ilvl w:val="0"/>
          <w:numId w:val="7"/>
        </w:numPr>
        <w:shd w:val="clear" w:color="auto" w:fill="FFFFFF"/>
        <w:spacing w:before="100" w:beforeAutospacing="1" w:after="100" w:afterAutospacing="1" w:line="240" w:lineRule="auto"/>
        <w:ind w:right="360"/>
        <w:rPr>
          <w:rFonts w:eastAsia="Times New Roman" w:cstheme="minorHAnsi"/>
          <w:sz w:val="24"/>
          <w:szCs w:val="24"/>
        </w:rPr>
      </w:pPr>
      <w:r w:rsidRPr="00683BAA">
        <w:rPr>
          <w:rFonts w:eastAsia="Times New Roman" w:cstheme="minorHAnsi"/>
          <w:sz w:val="24"/>
          <w:szCs w:val="24"/>
        </w:rPr>
        <w:t xml:space="preserve">Must be in good academic standing </w:t>
      </w:r>
    </w:p>
    <w:p w14:paraId="42D93FF8" w14:textId="77777777" w:rsidR="00596C6E" w:rsidRPr="00683BAA" w:rsidRDefault="00596C6E" w:rsidP="00C56C7E">
      <w:pPr>
        <w:pStyle w:val="ListParagraph"/>
        <w:numPr>
          <w:ilvl w:val="0"/>
          <w:numId w:val="7"/>
        </w:numPr>
        <w:shd w:val="clear" w:color="auto" w:fill="FFFFFF"/>
        <w:spacing w:before="100" w:beforeAutospacing="1" w:after="100" w:afterAutospacing="1" w:line="240" w:lineRule="auto"/>
        <w:ind w:right="360"/>
        <w:rPr>
          <w:rFonts w:eastAsia="Times New Roman" w:cstheme="minorHAnsi"/>
          <w:sz w:val="24"/>
          <w:szCs w:val="24"/>
        </w:rPr>
      </w:pPr>
      <w:r w:rsidRPr="00683BAA">
        <w:rPr>
          <w:rFonts w:eastAsia="Times New Roman" w:cstheme="minorHAnsi"/>
          <w:sz w:val="24"/>
          <w:szCs w:val="24"/>
        </w:rPr>
        <w:t xml:space="preserve">Employment opportunities on campus are unavailable or insufficient </w:t>
      </w:r>
    </w:p>
    <w:p w14:paraId="2377D793" w14:textId="77777777" w:rsidR="00596C6E" w:rsidRPr="00683BAA" w:rsidRDefault="00596C6E" w:rsidP="00C56C7E">
      <w:pPr>
        <w:pStyle w:val="ListParagraph"/>
        <w:numPr>
          <w:ilvl w:val="0"/>
          <w:numId w:val="7"/>
        </w:numPr>
        <w:shd w:val="clear" w:color="auto" w:fill="FFFFFF"/>
        <w:spacing w:before="100" w:beforeAutospacing="1" w:after="100" w:afterAutospacing="1" w:line="240" w:lineRule="auto"/>
        <w:ind w:right="360"/>
        <w:rPr>
          <w:rFonts w:eastAsia="Times New Roman" w:cstheme="minorHAnsi"/>
          <w:sz w:val="24"/>
          <w:szCs w:val="24"/>
        </w:rPr>
      </w:pPr>
      <w:r w:rsidRPr="00683BAA">
        <w:rPr>
          <w:rFonts w:eastAsia="Times New Roman" w:cstheme="minorHAnsi"/>
          <w:sz w:val="24"/>
          <w:szCs w:val="24"/>
        </w:rPr>
        <w:t xml:space="preserve">Can demonstrate that acceptance of employment will not interfere with their ability to carry a full course of study </w:t>
      </w:r>
    </w:p>
    <w:p w14:paraId="4795EB02" w14:textId="77777777" w:rsidR="00596C6E" w:rsidRPr="00683BAA" w:rsidRDefault="00596C6E" w:rsidP="00C56C7E">
      <w:pPr>
        <w:pStyle w:val="ListParagraph"/>
        <w:numPr>
          <w:ilvl w:val="0"/>
          <w:numId w:val="7"/>
        </w:numPr>
        <w:shd w:val="clear" w:color="auto" w:fill="FFFFFF"/>
        <w:spacing w:before="100" w:beforeAutospacing="1" w:after="100" w:afterAutospacing="1" w:line="240" w:lineRule="auto"/>
        <w:ind w:right="360"/>
        <w:rPr>
          <w:rFonts w:eastAsia="Times New Roman" w:cstheme="minorHAnsi"/>
          <w:sz w:val="24"/>
          <w:szCs w:val="24"/>
        </w:rPr>
      </w:pPr>
      <w:r w:rsidRPr="00683BAA">
        <w:rPr>
          <w:rFonts w:eastAsia="Times New Roman" w:cstheme="minorHAnsi"/>
          <w:sz w:val="24"/>
          <w:szCs w:val="24"/>
        </w:rPr>
        <w:t>Students may work a total of twenty</w:t>
      </w:r>
      <w:r w:rsidR="005A2535" w:rsidRPr="00683BAA">
        <w:rPr>
          <w:rFonts w:eastAsia="Times New Roman" w:cstheme="minorHAnsi"/>
          <w:sz w:val="24"/>
          <w:szCs w:val="24"/>
        </w:rPr>
        <w:t xml:space="preserve"> (20)</w:t>
      </w:r>
      <w:r w:rsidRPr="00683BAA">
        <w:rPr>
          <w:rFonts w:eastAsia="Times New Roman" w:cstheme="minorHAnsi"/>
          <w:sz w:val="24"/>
          <w:szCs w:val="24"/>
        </w:rPr>
        <w:t xml:space="preserve"> hours per week when school is in session. All on and off-campus employment is counted toward this twenty-hour limit. </w:t>
      </w:r>
    </w:p>
    <w:p w14:paraId="5D6585F0" w14:textId="77777777" w:rsidR="00FB7109" w:rsidRPr="00683BAA" w:rsidRDefault="00596C6E" w:rsidP="00596C6E">
      <w:pPr>
        <w:shd w:val="clear" w:color="auto" w:fill="FFFFFF"/>
        <w:spacing w:after="360" w:line="240" w:lineRule="auto"/>
        <w:rPr>
          <w:rFonts w:eastAsia="Times New Roman" w:cstheme="minorHAnsi"/>
          <w:sz w:val="24"/>
          <w:szCs w:val="24"/>
        </w:rPr>
      </w:pPr>
      <w:r w:rsidRPr="00683BAA">
        <w:rPr>
          <w:rFonts w:eastAsia="Times New Roman" w:cstheme="minorHAnsi"/>
          <w:sz w:val="24"/>
          <w:szCs w:val="24"/>
        </w:rPr>
        <w:t>Employment authorization is granted in one-year intervals. The USCIS will only authorize renewals if the student is maintaining good academic standing</w:t>
      </w:r>
      <w:r w:rsidR="00C56C7E" w:rsidRPr="00683BAA">
        <w:rPr>
          <w:rFonts w:eastAsia="Times New Roman" w:cstheme="minorHAnsi"/>
          <w:sz w:val="24"/>
          <w:szCs w:val="24"/>
        </w:rPr>
        <w:t xml:space="preserve">. </w:t>
      </w:r>
      <w:r w:rsidRPr="00683BAA">
        <w:rPr>
          <w:rFonts w:eastAsia="Times New Roman" w:cstheme="minorHAnsi"/>
          <w:sz w:val="24"/>
          <w:szCs w:val="24"/>
        </w:rPr>
        <w:t>Employment authorization is automatically terminated if students fail to maintain status.</w:t>
      </w:r>
    </w:p>
    <w:p w14:paraId="1AD03CB4" w14:textId="77777777" w:rsidR="00B70CF3" w:rsidRPr="00683BAA" w:rsidRDefault="00B70CF3" w:rsidP="00B70CF3">
      <w:pPr>
        <w:rPr>
          <w:rStyle w:val="Strong"/>
          <w:rFonts w:cstheme="minorHAnsi"/>
          <w:i/>
          <w:sz w:val="24"/>
        </w:rPr>
      </w:pPr>
      <w:r w:rsidRPr="00683BAA">
        <w:rPr>
          <w:rStyle w:val="Strong"/>
          <w:rFonts w:cstheme="minorHAnsi"/>
          <w:i/>
          <w:sz w:val="24"/>
        </w:rPr>
        <w:t xml:space="preserve">Optical Practical Training (OPT) </w:t>
      </w:r>
    </w:p>
    <w:p w14:paraId="41B58A2D" w14:textId="77777777" w:rsidR="00B70CF3" w:rsidRPr="00683BAA" w:rsidRDefault="00B70CF3" w:rsidP="00B70CF3">
      <w:pPr>
        <w:rPr>
          <w:rFonts w:cstheme="minorHAnsi"/>
          <w:b/>
          <w:bCs/>
          <w:i/>
          <w:sz w:val="24"/>
        </w:rPr>
      </w:pPr>
      <w:r w:rsidRPr="00683BAA">
        <w:rPr>
          <w:rFonts w:cstheme="minorHAnsi"/>
          <w:sz w:val="24"/>
        </w:rPr>
        <w:t xml:space="preserve">International students might wish to gain work experience while attending college or after finishing their program of study. OPT is authorized employment for F-1 international students permitting them to benefit from a work experience related to their field of study. Students should continuously be in full time status to be eligible for OPT. That is, they need to be enrolled on a full-time basis and have been in good status for at least one academic year. OPT allows students to work for 12 months. Students do not need to have a job to apply for OPT. They can apply for a job after their OPT application is approved. Students apply for OPT through the United States Citizenship and Immigration Services and they are responsible for </w:t>
      </w:r>
      <w:r w:rsidRPr="00683BAA">
        <w:rPr>
          <w:rFonts w:cstheme="minorHAnsi"/>
          <w:sz w:val="24"/>
        </w:rPr>
        <w:lastRenderedPageBreak/>
        <w:t>paying application fees. F-1 International Students can engage in OPT before or after the completion of a degree program.</w:t>
      </w:r>
    </w:p>
    <w:p w14:paraId="6C82B072" w14:textId="77777777" w:rsidR="00B70CF3" w:rsidRPr="00683BAA" w:rsidRDefault="00B70CF3" w:rsidP="00B70CF3">
      <w:pPr>
        <w:pStyle w:val="ListParagraph"/>
        <w:numPr>
          <w:ilvl w:val="0"/>
          <w:numId w:val="20"/>
        </w:numPr>
        <w:shd w:val="clear" w:color="auto" w:fill="FFFFFF"/>
        <w:spacing w:after="360" w:line="240" w:lineRule="auto"/>
        <w:rPr>
          <w:rFonts w:eastAsia="Times New Roman" w:cstheme="minorHAnsi"/>
          <w:sz w:val="24"/>
        </w:rPr>
      </w:pPr>
      <w:r w:rsidRPr="00683BAA">
        <w:rPr>
          <w:rFonts w:eastAsia="Times New Roman" w:cstheme="minorHAnsi"/>
          <w:b/>
          <w:bCs/>
          <w:sz w:val="24"/>
        </w:rPr>
        <w:t xml:space="preserve">Pre-completion OPT: </w:t>
      </w:r>
      <w:r w:rsidRPr="00683BAA">
        <w:rPr>
          <w:rFonts w:eastAsia="Times New Roman" w:cstheme="minorHAnsi"/>
          <w:sz w:val="24"/>
        </w:rPr>
        <w:t>Students who have already completed one academic year (at least one fall semester and one spring semester), can apply for the pre-completion OPT. Students who have not yet completed the full one academic year can also file for the pre-completion OPT provided that they are within 90 days of attaining a full academic year. Students cannot work more than 20 hours a week when doing a pre-completion OPT or before completing their program of study. However, they can work up to 40 hours while school is not in session (winter and summer breaks).  </w:t>
      </w:r>
    </w:p>
    <w:p w14:paraId="6CB7E5EB" w14:textId="77777777" w:rsidR="00B70CF3" w:rsidRPr="00683BAA" w:rsidRDefault="00B70CF3" w:rsidP="00B70CF3">
      <w:pPr>
        <w:pStyle w:val="ListParagraph"/>
        <w:shd w:val="clear" w:color="auto" w:fill="FFFFFF"/>
        <w:spacing w:after="360" w:line="240" w:lineRule="auto"/>
        <w:rPr>
          <w:rFonts w:eastAsia="Times New Roman" w:cstheme="minorHAnsi"/>
          <w:sz w:val="24"/>
        </w:rPr>
      </w:pPr>
    </w:p>
    <w:p w14:paraId="65FC66C6" w14:textId="77777777" w:rsidR="00B70CF3" w:rsidRPr="00683BAA" w:rsidRDefault="00B70CF3" w:rsidP="00B70CF3">
      <w:pPr>
        <w:pStyle w:val="ListParagraph"/>
        <w:numPr>
          <w:ilvl w:val="0"/>
          <w:numId w:val="20"/>
        </w:numPr>
        <w:shd w:val="clear" w:color="auto" w:fill="FFFFFF"/>
        <w:spacing w:after="360" w:line="240" w:lineRule="auto"/>
        <w:rPr>
          <w:rFonts w:eastAsia="Times New Roman" w:cstheme="minorHAnsi"/>
          <w:sz w:val="24"/>
        </w:rPr>
      </w:pPr>
      <w:r w:rsidRPr="00683BAA">
        <w:rPr>
          <w:rFonts w:eastAsia="Times New Roman" w:cstheme="minorHAnsi"/>
          <w:b/>
          <w:bCs/>
          <w:sz w:val="24"/>
        </w:rPr>
        <w:t xml:space="preserve">Standard post-completion OPT: </w:t>
      </w:r>
      <w:r w:rsidRPr="00683BAA">
        <w:rPr>
          <w:rFonts w:eastAsia="Times New Roman" w:cstheme="minorHAnsi"/>
          <w:sz w:val="24"/>
        </w:rPr>
        <w:t>Students can apply for OPT up to two months before graduation or during the two months (grace period) following graduation. Students can engage in post-completion OPT upon the completion of the degree. USCIS must receive the I-765 and OPT I-20 no sooner than 90 days before the progra</w:t>
      </w:r>
      <w:r w:rsidR="00D86FF3" w:rsidRPr="00683BAA">
        <w:rPr>
          <w:rFonts w:eastAsia="Times New Roman" w:cstheme="minorHAnsi"/>
          <w:sz w:val="24"/>
        </w:rPr>
        <w:t xml:space="preserve">m end date and no later than 60 days after the program end date. </w:t>
      </w:r>
    </w:p>
    <w:p w14:paraId="1EFFA441" w14:textId="77777777" w:rsidR="00B70CF3" w:rsidRPr="00683BAA" w:rsidRDefault="00B70CF3" w:rsidP="00B70CF3">
      <w:pPr>
        <w:pStyle w:val="ListParagraph"/>
        <w:rPr>
          <w:rFonts w:eastAsia="Times New Roman" w:cstheme="minorHAnsi"/>
          <w:sz w:val="24"/>
        </w:rPr>
      </w:pPr>
    </w:p>
    <w:p w14:paraId="504D21C9" w14:textId="1CEFD237" w:rsidR="00B70CF3" w:rsidRPr="00683BAA" w:rsidRDefault="00AC69CD" w:rsidP="00B70CF3">
      <w:pPr>
        <w:pStyle w:val="ListParagraph"/>
        <w:shd w:val="clear" w:color="auto" w:fill="FFFFFF"/>
        <w:spacing w:after="360" w:line="240" w:lineRule="auto"/>
        <w:rPr>
          <w:rFonts w:eastAsia="Times New Roman" w:cstheme="minorHAnsi"/>
          <w:sz w:val="24"/>
        </w:rPr>
      </w:pPr>
      <w:r>
        <w:rPr>
          <w:rFonts w:eastAsia="Times New Roman" w:cstheme="minorHAnsi"/>
          <w:sz w:val="24"/>
        </w:rPr>
        <w:t>P</w:t>
      </w:r>
      <w:r w:rsidR="00B70CF3" w:rsidRPr="00683BAA">
        <w:rPr>
          <w:rFonts w:eastAsia="Times New Roman" w:cstheme="minorHAnsi"/>
          <w:sz w:val="24"/>
        </w:rPr>
        <w:t xml:space="preserve">re-completion OPT and post-completion OPT must be related to the student's major area of study. </w:t>
      </w:r>
    </w:p>
    <w:p w14:paraId="3A16037F" w14:textId="77777777" w:rsidR="00B70CF3" w:rsidRPr="00683BAA" w:rsidRDefault="00B70CF3" w:rsidP="00B70CF3">
      <w:pPr>
        <w:pStyle w:val="ListParagraph"/>
        <w:shd w:val="clear" w:color="auto" w:fill="FFFFFF"/>
        <w:spacing w:after="360" w:line="240" w:lineRule="auto"/>
        <w:rPr>
          <w:rFonts w:eastAsia="Times New Roman" w:cstheme="minorHAnsi"/>
          <w:sz w:val="24"/>
        </w:rPr>
      </w:pPr>
    </w:p>
    <w:p w14:paraId="7990F30E" w14:textId="77777777" w:rsidR="00B70CF3" w:rsidRPr="00683BAA" w:rsidRDefault="00CD4125" w:rsidP="00B70CF3">
      <w:pPr>
        <w:pStyle w:val="ListParagraph"/>
        <w:numPr>
          <w:ilvl w:val="0"/>
          <w:numId w:val="20"/>
        </w:numPr>
        <w:shd w:val="clear" w:color="auto" w:fill="FFFFFF"/>
        <w:spacing w:after="360" w:line="240" w:lineRule="auto"/>
        <w:rPr>
          <w:rFonts w:eastAsia="Times New Roman" w:cstheme="minorHAnsi"/>
          <w:sz w:val="24"/>
        </w:rPr>
      </w:pPr>
      <w:r w:rsidRPr="00683BAA">
        <w:rPr>
          <w:rFonts w:eastAsia="Times New Roman" w:cstheme="minorHAnsi"/>
          <w:b/>
          <w:bCs/>
          <w:sz w:val="24"/>
        </w:rPr>
        <w:t>How does an </w:t>
      </w:r>
      <w:r w:rsidR="00B70CF3" w:rsidRPr="00683BAA">
        <w:rPr>
          <w:rFonts w:eastAsia="Times New Roman" w:cstheme="minorHAnsi"/>
          <w:b/>
          <w:bCs/>
          <w:sz w:val="24"/>
        </w:rPr>
        <w:t xml:space="preserve">international student apply for OPT? </w:t>
      </w:r>
    </w:p>
    <w:p w14:paraId="48C94AB5" w14:textId="77777777" w:rsidR="00B70CF3" w:rsidRPr="00683BAA" w:rsidRDefault="00B70CF3" w:rsidP="00B70CF3">
      <w:pPr>
        <w:pStyle w:val="ListParagraph"/>
        <w:shd w:val="clear" w:color="auto" w:fill="FFFFFF"/>
        <w:spacing w:after="360" w:line="240" w:lineRule="auto"/>
        <w:rPr>
          <w:rFonts w:eastAsia="Times New Roman" w:cstheme="minorHAnsi"/>
          <w:b/>
          <w:bCs/>
          <w:sz w:val="24"/>
        </w:rPr>
      </w:pPr>
    </w:p>
    <w:p w14:paraId="6D43EDDF" w14:textId="498F9FDE" w:rsidR="00B70CF3" w:rsidRPr="00683BAA" w:rsidRDefault="00B70CF3" w:rsidP="00B70CF3">
      <w:pPr>
        <w:pStyle w:val="ListParagraph"/>
        <w:shd w:val="clear" w:color="auto" w:fill="FFFFFF"/>
        <w:spacing w:after="360" w:line="240" w:lineRule="auto"/>
        <w:rPr>
          <w:rFonts w:eastAsia="Times New Roman" w:cstheme="minorHAnsi"/>
          <w:sz w:val="24"/>
        </w:rPr>
      </w:pPr>
      <w:r w:rsidRPr="00683BAA">
        <w:rPr>
          <w:rFonts w:eastAsia="Times New Roman" w:cstheme="minorHAnsi"/>
          <w:sz w:val="24"/>
        </w:rPr>
        <w:t>There are four steps to apply for OPT:</w:t>
      </w:r>
      <w:r w:rsidRPr="00683BAA">
        <w:rPr>
          <w:rFonts w:eastAsia="Times New Roman" w:cstheme="minorHAnsi"/>
          <w:sz w:val="24"/>
        </w:rPr>
        <w:br w:type="textWrapping" w:clear="all"/>
        <w:t xml:space="preserve">1- The student makes a request for OPT to the </w:t>
      </w:r>
      <w:r w:rsidR="00302732">
        <w:rPr>
          <w:rFonts w:eastAsia="Times New Roman" w:cstheme="minorHAnsi"/>
          <w:sz w:val="24"/>
        </w:rPr>
        <w:t>P</w:t>
      </w:r>
      <w:r w:rsidRPr="00683BAA">
        <w:rPr>
          <w:rFonts w:eastAsia="Times New Roman" w:cstheme="minorHAnsi"/>
          <w:sz w:val="24"/>
        </w:rPr>
        <w:t>DSO.</w:t>
      </w:r>
      <w:r w:rsidRPr="00683BAA">
        <w:rPr>
          <w:rFonts w:eastAsia="Times New Roman" w:cstheme="minorHAnsi"/>
          <w:sz w:val="24"/>
        </w:rPr>
        <w:br w:type="textWrapping" w:clear="all"/>
        <w:t xml:space="preserve">2- After eligibility is determined, the </w:t>
      </w:r>
      <w:r w:rsidR="00302732">
        <w:rPr>
          <w:rFonts w:eastAsia="Times New Roman" w:cstheme="minorHAnsi"/>
          <w:sz w:val="24"/>
        </w:rPr>
        <w:t>P</w:t>
      </w:r>
      <w:r w:rsidRPr="00683BAA">
        <w:rPr>
          <w:rFonts w:eastAsia="Times New Roman" w:cstheme="minorHAnsi"/>
          <w:sz w:val="24"/>
        </w:rPr>
        <w:t xml:space="preserve">DSO will update your SEVIS and recommend OPT. </w:t>
      </w:r>
      <w:r w:rsidRPr="00683BAA">
        <w:rPr>
          <w:rFonts w:eastAsia="Times New Roman" w:cstheme="minorHAnsi"/>
          <w:sz w:val="24"/>
        </w:rPr>
        <w:br w:type="textWrapping" w:clear="all"/>
        <w:t xml:space="preserve">3- The </w:t>
      </w:r>
      <w:r w:rsidR="00302732">
        <w:rPr>
          <w:rFonts w:eastAsia="Times New Roman" w:cstheme="minorHAnsi"/>
          <w:sz w:val="24"/>
        </w:rPr>
        <w:t>P</w:t>
      </w:r>
      <w:r w:rsidRPr="00683BAA">
        <w:rPr>
          <w:rFonts w:eastAsia="Times New Roman" w:cstheme="minorHAnsi"/>
          <w:sz w:val="24"/>
        </w:rPr>
        <w:t xml:space="preserve">DSO will prepare an I-20 form with the OPT recommendation and the required signatures. </w:t>
      </w:r>
      <w:r w:rsidRPr="00683BAA">
        <w:rPr>
          <w:rFonts w:eastAsia="Times New Roman" w:cstheme="minorHAnsi"/>
          <w:sz w:val="24"/>
        </w:rPr>
        <w:br w:type="textWrapping" w:clear="all"/>
        <w:t xml:space="preserve">4- The student files a form </w:t>
      </w:r>
      <w:r w:rsidRPr="0034131B">
        <w:rPr>
          <w:rFonts w:eastAsia="Times New Roman" w:cstheme="minorHAnsi"/>
          <w:sz w:val="24"/>
        </w:rPr>
        <w:t>I-756</w:t>
      </w:r>
      <w:r w:rsidR="008B603D">
        <w:rPr>
          <w:rFonts w:eastAsia="Times New Roman" w:cstheme="minorHAnsi"/>
          <w:sz w:val="24"/>
        </w:rPr>
        <w:t>, Application for Employment Authorization</w:t>
      </w:r>
      <w:r w:rsidR="004B1E9D">
        <w:rPr>
          <w:rFonts w:eastAsia="Times New Roman" w:cstheme="minorHAnsi"/>
          <w:sz w:val="24"/>
        </w:rPr>
        <w:t>,</w:t>
      </w:r>
      <w:r w:rsidRPr="00683BAA">
        <w:rPr>
          <w:rFonts w:eastAsia="Times New Roman" w:cstheme="minorHAnsi"/>
          <w:sz w:val="24"/>
        </w:rPr>
        <w:t xml:space="preserve"> including </w:t>
      </w:r>
      <w:r w:rsidR="004B1E9D">
        <w:rPr>
          <w:rFonts w:eastAsia="Times New Roman" w:cstheme="minorHAnsi"/>
          <w:sz w:val="24"/>
        </w:rPr>
        <w:t xml:space="preserve">payment for the required </w:t>
      </w:r>
      <w:r w:rsidRPr="00683BAA">
        <w:rPr>
          <w:rFonts w:eastAsia="Times New Roman" w:cstheme="minorHAnsi"/>
          <w:sz w:val="24"/>
        </w:rPr>
        <w:t>fee, and a signed I-20</w:t>
      </w:r>
      <w:r w:rsidR="004B1E9D">
        <w:rPr>
          <w:rFonts w:eastAsia="Times New Roman" w:cstheme="minorHAnsi"/>
          <w:sz w:val="24"/>
        </w:rPr>
        <w:t xml:space="preserve"> form</w:t>
      </w:r>
      <w:r w:rsidRPr="00683BAA">
        <w:rPr>
          <w:rFonts w:eastAsia="Times New Roman" w:cstheme="minorHAnsi"/>
          <w:sz w:val="24"/>
        </w:rPr>
        <w:t xml:space="preserve"> showing that OPT has been recommended</w:t>
      </w:r>
      <w:r w:rsidR="00CD4125" w:rsidRPr="00683BAA">
        <w:rPr>
          <w:rFonts w:eastAsia="Times New Roman" w:cstheme="minorHAnsi"/>
          <w:sz w:val="24"/>
        </w:rPr>
        <w:t>.</w:t>
      </w:r>
    </w:p>
    <w:p w14:paraId="62098855" w14:textId="77777777" w:rsidR="00B70CF3" w:rsidRPr="00683BAA" w:rsidRDefault="00B70CF3" w:rsidP="00B70CF3">
      <w:pPr>
        <w:shd w:val="clear" w:color="auto" w:fill="FFFFFF"/>
        <w:spacing w:after="360" w:line="240" w:lineRule="auto"/>
        <w:rPr>
          <w:rFonts w:eastAsia="Times New Roman" w:cstheme="minorHAnsi"/>
          <w:sz w:val="24"/>
        </w:rPr>
      </w:pPr>
      <w:r w:rsidRPr="00683BAA">
        <w:rPr>
          <w:rFonts w:eastAsia="Times New Roman" w:cstheme="minorHAnsi"/>
          <w:sz w:val="24"/>
        </w:rPr>
        <w:t xml:space="preserve">If OPT application is approved, students will receive an Employment Authorization Document, which allows them to start engaging in employment anywhere in the United States. </w:t>
      </w:r>
    </w:p>
    <w:p w14:paraId="22C01CB1" w14:textId="53CA3CF3" w:rsidR="00B70CF3" w:rsidRPr="00683BAA" w:rsidRDefault="00B70CF3" w:rsidP="00B70CF3">
      <w:pPr>
        <w:shd w:val="clear" w:color="auto" w:fill="FFFFFF"/>
        <w:spacing w:after="360" w:line="240" w:lineRule="auto"/>
        <w:rPr>
          <w:rFonts w:eastAsia="Times New Roman" w:cstheme="minorHAnsi"/>
          <w:sz w:val="24"/>
        </w:rPr>
      </w:pPr>
      <w:r w:rsidRPr="00683BAA">
        <w:rPr>
          <w:rFonts w:eastAsia="Times New Roman" w:cstheme="minorHAnsi"/>
          <w:sz w:val="24"/>
        </w:rPr>
        <w:t xml:space="preserve">Please visit the official U.S. Department of Homeland Security to learn more about the eligibility requirements for an F-1 student OPT application </w:t>
      </w:r>
      <w:hyperlink r:id="rId20" w:history="1">
        <w:r w:rsidR="00302732" w:rsidRPr="00DD60A6">
          <w:rPr>
            <w:rStyle w:val="Hyperlink"/>
            <w:rFonts w:cstheme="minorHAnsi"/>
          </w:rPr>
          <w:t>https://studyinthestates.dhs.gov/students/training-opportunities-in-the-united-states</w:t>
        </w:r>
      </w:hyperlink>
      <w:r w:rsidR="00302732">
        <w:rPr>
          <w:rFonts w:cstheme="minorHAnsi"/>
        </w:rPr>
        <w:t xml:space="preserve"> </w:t>
      </w:r>
    </w:p>
    <w:p w14:paraId="0CDFCE85" w14:textId="77777777" w:rsidR="00C259BF" w:rsidRPr="00683BAA" w:rsidRDefault="00C259BF" w:rsidP="00596C6E">
      <w:pPr>
        <w:shd w:val="clear" w:color="auto" w:fill="FFFFFF"/>
        <w:spacing w:after="360" w:line="240" w:lineRule="auto"/>
        <w:rPr>
          <w:rFonts w:eastAsia="Times New Roman" w:cstheme="minorHAnsi"/>
          <w:sz w:val="24"/>
          <w:szCs w:val="24"/>
        </w:rPr>
      </w:pPr>
    </w:p>
    <w:p w14:paraId="21BA506E" w14:textId="77777777" w:rsidR="004E3E0C" w:rsidRPr="00683BAA" w:rsidRDefault="004E3E0C" w:rsidP="00596C6E">
      <w:pPr>
        <w:shd w:val="clear" w:color="auto" w:fill="FFFFFF"/>
        <w:spacing w:after="360" w:line="240" w:lineRule="auto"/>
        <w:rPr>
          <w:rFonts w:eastAsia="Times New Roman" w:cstheme="minorHAnsi"/>
          <w:sz w:val="24"/>
          <w:szCs w:val="24"/>
        </w:rPr>
      </w:pPr>
    </w:p>
    <w:p w14:paraId="2C293246" w14:textId="77777777" w:rsidR="00302732" w:rsidRDefault="00302732" w:rsidP="00FB7109">
      <w:pPr>
        <w:pStyle w:val="Title"/>
        <w:rPr>
          <w:rFonts w:asciiTheme="minorHAnsi" w:eastAsia="Times New Roman" w:hAnsiTheme="minorHAnsi" w:cstheme="minorHAnsi"/>
          <w:color w:val="auto"/>
          <w:spacing w:val="0"/>
          <w:kern w:val="0"/>
          <w:sz w:val="24"/>
          <w:szCs w:val="24"/>
        </w:rPr>
      </w:pPr>
    </w:p>
    <w:p w14:paraId="2EAC5483" w14:textId="10912AF2" w:rsidR="00596C6E" w:rsidRPr="00683BAA" w:rsidRDefault="00FB7109" w:rsidP="00FB7109">
      <w:pPr>
        <w:pStyle w:val="Title"/>
        <w:rPr>
          <w:rFonts w:asciiTheme="minorHAnsi" w:eastAsia="Times New Roman" w:hAnsiTheme="minorHAnsi" w:cstheme="minorHAnsi"/>
          <w:color w:val="auto"/>
          <w:sz w:val="36"/>
        </w:rPr>
      </w:pPr>
      <w:r w:rsidRPr="00683BAA">
        <w:rPr>
          <w:rFonts w:asciiTheme="minorHAnsi" w:eastAsia="Times New Roman" w:hAnsiTheme="minorHAnsi" w:cstheme="minorHAnsi"/>
          <w:color w:val="auto"/>
          <w:sz w:val="36"/>
        </w:rPr>
        <w:t>Academic Advising</w:t>
      </w:r>
    </w:p>
    <w:p w14:paraId="2ABACFC2" w14:textId="48FA596F" w:rsidR="007C5669" w:rsidRDefault="00C24E23" w:rsidP="00596C6E">
      <w:pPr>
        <w:shd w:val="clear" w:color="auto" w:fill="FFFFFF"/>
        <w:spacing w:after="360" w:line="240" w:lineRule="auto"/>
        <w:rPr>
          <w:rFonts w:eastAsia="Times New Roman" w:cstheme="minorHAnsi"/>
          <w:sz w:val="24"/>
          <w:szCs w:val="24"/>
        </w:rPr>
      </w:pPr>
      <w:r w:rsidRPr="00683BAA">
        <w:rPr>
          <w:rFonts w:eastAsia="Times New Roman" w:cstheme="minorHAnsi"/>
          <w:noProof/>
          <w:sz w:val="24"/>
          <w:szCs w:val="24"/>
        </w:rPr>
        <w:drawing>
          <wp:anchor distT="0" distB="0" distL="114300" distR="114300" simplePos="0" relativeHeight="251671040" behindDoc="1" locked="0" layoutInCell="1" allowOverlap="1" wp14:anchorId="47897BDB" wp14:editId="2AA764D3">
            <wp:simplePos x="0" y="0"/>
            <wp:positionH relativeFrom="column">
              <wp:posOffset>4105910</wp:posOffset>
            </wp:positionH>
            <wp:positionV relativeFrom="paragraph">
              <wp:posOffset>104140</wp:posOffset>
            </wp:positionV>
            <wp:extent cx="1946910" cy="2341245"/>
            <wp:effectExtent l="0" t="0" r="0" b="1905"/>
            <wp:wrapThrough wrapText="bothSides">
              <wp:wrapPolygon edited="0">
                <wp:start x="0" y="0"/>
                <wp:lineTo x="0" y="21442"/>
                <wp:lineTo x="21346" y="21442"/>
                <wp:lineTo x="21346" y="0"/>
                <wp:lineTo x="0" y="0"/>
              </wp:wrapPolygon>
            </wp:wrapThrough>
            <wp:docPr id="34" name="Picture 34" descr="C:\Users\mendezj\Desktop\advis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dezj\Desktop\advisin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691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841" w:rsidRPr="00683BAA">
        <w:rPr>
          <w:rFonts w:eastAsia="Times New Roman" w:cstheme="minorHAnsi"/>
          <w:sz w:val="24"/>
          <w:szCs w:val="24"/>
        </w:rPr>
        <w:t xml:space="preserve">Academic Advising </w:t>
      </w:r>
      <w:r w:rsidR="007C5669">
        <w:rPr>
          <w:rFonts w:eastAsia="Times New Roman" w:cstheme="minorHAnsi"/>
          <w:sz w:val="24"/>
          <w:szCs w:val="24"/>
        </w:rPr>
        <w:t>assists</w:t>
      </w:r>
      <w:r w:rsidR="00C0100B">
        <w:rPr>
          <w:rFonts w:eastAsia="Times New Roman" w:cstheme="minorHAnsi"/>
          <w:sz w:val="24"/>
          <w:szCs w:val="24"/>
        </w:rPr>
        <w:t xml:space="preserve"> </w:t>
      </w:r>
      <w:r w:rsidR="009745C4" w:rsidRPr="00683BAA">
        <w:rPr>
          <w:rFonts w:eastAsia="Times New Roman" w:cstheme="minorHAnsi"/>
          <w:sz w:val="24"/>
          <w:szCs w:val="24"/>
        </w:rPr>
        <w:t>OTC student</w:t>
      </w:r>
      <w:r w:rsidR="00C0100B">
        <w:rPr>
          <w:rFonts w:eastAsia="Times New Roman" w:cstheme="minorHAnsi"/>
          <w:sz w:val="24"/>
          <w:szCs w:val="24"/>
        </w:rPr>
        <w:t>s</w:t>
      </w:r>
      <w:r w:rsidR="009745C4" w:rsidRPr="00683BAA">
        <w:rPr>
          <w:rFonts w:eastAsia="Times New Roman" w:cstheme="minorHAnsi"/>
          <w:sz w:val="24"/>
          <w:szCs w:val="24"/>
        </w:rPr>
        <w:t xml:space="preserve"> </w:t>
      </w:r>
      <w:r w:rsidR="007C5669">
        <w:rPr>
          <w:rFonts w:eastAsia="Times New Roman" w:cstheme="minorHAnsi"/>
          <w:sz w:val="24"/>
          <w:szCs w:val="24"/>
        </w:rPr>
        <w:t>in navigating</w:t>
      </w:r>
      <w:r w:rsidR="00C0100B">
        <w:rPr>
          <w:rFonts w:eastAsia="Times New Roman" w:cstheme="minorHAnsi"/>
          <w:sz w:val="24"/>
          <w:szCs w:val="24"/>
        </w:rPr>
        <w:t xml:space="preserve"> through their academic program until successfully graduating</w:t>
      </w:r>
      <w:r w:rsidR="007E0B21">
        <w:rPr>
          <w:rFonts w:eastAsia="Times New Roman" w:cstheme="minorHAnsi"/>
          <w:sz w:val="24"/>
          <w:szCs w:val="24"/>
        </w:rPr>
        <w:t xml:space="preserve"> or </w:t>
      </w:r>
      <w:r w:rsidR="00C0100B">
        <w:rPr>
          <w:rFonts w:eastAsia="Times New Roman" w:cstheme="minorHAnsi"/>
          <w:sz w:val="24"/>
          <w:szCs w:val="24"/>
        </w:rPr>
        <w:t>transferring.</w:t>
      </w:r>
      <w:r w:rsidR="00507841" w:rsidRPr="00683BAA">
        <w:rPr>
          <w:rFonts w:eastAsia="Times New Roman" w:cstheme="minorHAnsi"/>
          <w:sz w:val="24"/>
          <w:szCs w:val="24"/>
        </w:rPr>
        <w:t xml:space="preserve"> </w:t>
      </w:r>
      <w:r w:rsidR="00C0100B">
        <w:rPr>
          <w:rFonts w:eastAsia="Times New Roman" w:cstheme="minorHAnsi"/>
          <w:sz w:val="24"/>
          <w:szCs w:val="24"/>
        </w:rPr>
        <w:t>Students will</w:t>
      </w:r>
      <w:r w:rsidR="005A2535" w:rsidRPr="00683BAA">
        <w:rPr>
          <w:rFonts w:eastAsia="Times New Roman" w:cstheme="minorHAnsi"/>
          <w:sz w:val="24"/>
          <w:szCs w:val="24"/>
        </w:rPr>
        <w:t xml:space="preserve"> meet with </w:t>
      </w:r>
      <w:r w:rsidR="00C0100B">
        <w:rPr>
          <w:rFonts w:eastAsia="Times New Roman" w:cstheme="minorHAnsi"/>
          <w:sz w:val="24"/>
          <w:szCs w:val="24"/>
        </w:rPr>
        <w:t>their</w:t>
      </w:r>
      <w:r w:rsidR="005A2535" w:rsidRPr="00683BAA">
        <w:rPr>
          <w:rFonts w:eastAsia="Times New Roman" w:cstheme="minorHAnsi"/>
          <w:sz w:val="24"/>
          <w:szCs w:val="24"/>
        </w:rPr>
        <w:t xml:space="preserve"> academic adviso</w:t>
      </w:r>
      <w:r w:rsidR="009745C4" w:rsidRPr="00683BAA">
        <w:rPr>
          <w:rFonts w:eastAsia="Times New Roman" w:cstheme="minorHAnsi"/>
          <w:sz w:val="24"/>
          <w:szCs w:val="24"/>
        </w:rPr>
        <w:t xml:space="preserve">r at least once a semester </w:t>
      </w:r>
      <w:r w:rsidR="00C0100B">
        <w:rPr>
          <w:rFonts w:eastAsia="Times New Roman" w:cstheme="minorHAnsi"/>
          <w:sz w:val="24"/>
          <w:szCs w:val="24"/>
        </w:rPr>
        <w:t xml:space="preserve">and their advisor will regularly be in contact to support and assist </w:t>
      </w:r>
      <w:r w:rsidR="007C5669">
        <w:rPr>
          <w:rFonts w:eastAsia="Times New Roman" w:cstheme="minorHAnsi"/>
          <w:sz w:val="24"/>
          <w:szCs w:val="24"/>
        </w:rPr>
        <w:t>their students</w:t>
      </w:r>
      <w:r w:rsidR="00C0100B">
        <w:rPr>
          <w:rFonts w:eastAsia="Times New Roman" w:cstheme="minorHAnsi"/>
          <w:sz w:val="24"/>
          <w:szCs w:val="24"/>
        </w:rPr>
        <w:t xml:space="preserve"> in achieving academic a</w:t>
      </w:r>
      <w:r w:rsidR="007C5669">
        <w:rPr>
          <w:rFonts w:eastAsia="Times New Roman" w:cstheme="minorHAnsi"/>
          <w:sz w:val="24"/>
          <w:szCs w:val="24"/>
        </w:rPr>
        <w:t>n</w:t>
      </w:r>
      <w:r w:rsidR="00C0100B">
        <w:rPr>
          <w:rFonts w:eastAsia="Times New Roman" w:cstheme="minorHAnsi"/>
          <w:sz w:val="24"/>
          <w:szCs w:val="24"/>
        </w:rPr>
        <w:t>d personal</w:t>
      </w:r>
      <w:r w:rsidR="007C5669">
        <w:rPr>
          <w:rFonts w:eastAsia="Times New Roman" w:cstheme="minorHAnsi"/>
          <w:sz w:val="24"/>
          <w:szCs w:val="24"/>
        </w:rPr>
        <w:t xml:space="preserve"> success.</w:t>
      </w:r>
      <w:r w:rsidR="00C0100B">
        <w:rPr>
          <w:rFonts w:eastAsia="Times New Roman" w:cstheme="minorHAnsi"/>
          <w:sz w:val="24"/>
          <w:szCs w:val="24"/>
        </w:rPr>
        <w:t xml:space="preserve"> </w:t>
      </w:r>
      <w:r w:rsidR="009745C4" w:rsidRPr="00683BAA">
        <w:rPr>
          <w:rFonts w:eastAsia="Times New Roman" w:cstheme="minorHAnsi"/>
          <w:sz w:val="24"/>
          <w:szCs w:val="24"/>
        </w:rPr>
        <w:t xml:space="preserve"> </w:t>
      </w:r>
    </w:p>
    <w:p w14:paraId="52084172" w14:textId="6709B2DA" w:rsidR="00507841" w:rsidRPr="00C0100B" w:rsidRDefault="009745C4" w:rsidP="00596C6E">
      <w:pPr>
        <w:shd w:val="clear" w:color="auto" w:fill="FFFFFF"/>
        <w:spacing w:after="360" w:line="240" w:lineRule="auto"/>
        <w:rPr>
          <w:rFonts w:cstheme="minorHAnsi"/>
          <w:b/>
          <w:bCs/>
          <w:smallCaps/>
          <w:spacing w:val="5"/>
          <w:sz w:val="28"/>
        </w:rPr>
      </w:pPr>
      <w:r w:rsidRPr="00683BAA">
        <w:rPr>
          <w:rFonts w:eastAsia="Times New Roman" w:cstheme="minorHAnsi"/>
          <w:sz w:val="24"/>
          <w:szCs w:val="24"/>
        </w:rPr>
        <w:t>Your academic advis</w:t>
      </w:r>
      <w:r w:rsidR="005A2535" w:rsidRPr="00683BAA">
        <w:rPr>
          <w:rFonts w:eastAsia="Times New Roman" w:cstheme="minorHAnsi"/>
          <w:sz w:val="24"/>
          <w:szCs w:val="24"/>
        </w:rPr>
        <w:t>o</w:t>
      </w:r>
      <w:r w:rsidRPr="00683BAA">
        <w:rPr>
          <w:rFonts w:eastAsia="Times New Roman" w:cstheme="minorHAnsi"/>
          <w:sz w:val="24"/>
          <w:szCs w:val="24"/>
        </w:rPr>
        <w:t xml:space="preserve">r </w:t>
      </w:r>
      <w:r w:rsidR="007C5669">
        <w:rPr>
          <w:rFonts w:eastAsia="Times New Roman" w:cstheme="minorHAnsi"/>
          <w:sz w:val="24"/>
          <w:szCs w:val="24"/>
        </w:rPr>
        <w:t>will help ensure you complete your</w:t>
      </w:r>
      <w:r w:rsidRPr="00683BAA">
        <w:rPr>
          <w:rFonts w:eastAsia="Times New Roman" w:cstheme="minorHAnsi"/>
          <w:sz w:val="24"/>
          <w:szCs w:val="24"/>
        </w:rPr>
        <w:t xml:space="preserve"> degree requirements and </w:t>
      </w:r>
      <w:r w:rsidR="007C5669">
        <w:rPr>
          <w:rFonts w:eastAsia="Times New Roman" w:cstheme="minorHAnsi"/>
          <w:sz w:val="24"/>
          <w:szCs w:val="24"/>
        </w:rPr>
        <w:t>proactively connect</w:t>
      </w:r>
      <w:r w:rsidRPr="00683BAA">
        <w:rPr>
          <w:rFonts w:eastAsia="Times New Roman" w:cstheme="minorHAnsi"/>
          <w:sz w:val="24"/>
          <w:szCs w:val="24"/>
        </w:rPr>
        <w:t xml:space="preserve"> yo</w:t>
      </w:r>
      <w:r w:rsidR="005A2535" w:rsidRPr="00683BAA">
        <w:rPr>
          <w:rFonts w:eastAsia="Times New Roman" w:cstheme="minorHAnsi"/>
          <w:sz w:val="24"/>
          <w:szCs w:val="24"/>
        </w:rPr>
        <w:t xml:space="preserve">u </w:t>
      </w:r>
      <w:r w:rsidR="007C5669">
        <w:rPr>
          <w:rFonts w:eastAsia="Times New Roman" w:cstheme="minorHAnsi"/>
          <w:sz w:val="24"/>
          <w:szCs w:val="24"/>
        </w:rPr>
        <w:t>with</w:t>
      </w:r>
      <w:r w:rsidR="005A2535" w:rsidRPr="00683BAA">
        <w:rPr>
          <w:rFonts w:eastAsia="Times New Roman" w:cstheme="minorHAnsi"/>
          <w:sz w:val="24"/>
          <w:szCs w:val="24"/>
        </w:rPr>
        <w:t xml:space="preserve"> the appropriate resources and </w:t>
      </w:r>
      <w:r w:rsidRPr="00683BAA">
        <w:rPr>
          <w:rFonts w:eastAsia="Times New Roman" w:cstheme="minorHAnsi"/>
          <w:sz w:val="24"/>
          <w:szCs w:val="24"/>
        </w:rPr>
        <w:t>information you need to be a successful student.</w:t>
      </w:r>
    </w:p>
    <w:p w14:paraId="21C38A75" w14:textId="4E2E0A90" w:rsidR="00405C87" w:rsidRPr="00683BAA" w:rsidRDefault="006A47EA" w:rsidP="00405C87">
      <w:pPr>
        <w:shd w:val="clear" w:color="auto" w:fill="FFFFFF"/>
        <w:spacing w:after="360" w:line="240" w:lineRule="auto"/>
        <w:rPr>
          <w:rStyle w:val="BookTitle"/>
          <w:rFonts w:cstheme="minorHAnsi"/>
          <w:sz w:val="28"/>
        </w:rPr>
      </w:pPr>
      <w:r>
        <w:rPr>
          <w:rStyle w:val="BookTitle"/>
          <w:rFonts w:cstheme="minorHAnsi"/>
          <w:sz w:val="28"/>
        </w:rPr>
        <w:t>International Student Academic</w:t>
      </w:r>
      <w:r w:rsidR="00405C87" w:rsidRPr="00683BAA">
        <w:rPr>
          <w:rStyle w:val="BookTitle"/>
          <w:rFonts w:cstheme="minorHAnsi"/>
          <w:sz w:val="28"/>
        </w:rPr>
        <w:t xml:space="preserve"> Advisor</w:t>
      </w:r>
    </w:p>
    <w:p w14:paraId="65A36E63" w14:textId="244FD929" w:rsidR="00821F51" w:rsidRPr="00683BAA" w:rsidRDefault="006A47EA" w:rsidP="00596C6E">
      <w:pPr>
        <w:shd w:val="clear" w:color="auto" w:fill="FFFFFF"/>
        <w:spacing w:after="360" w:line="240" w:lineRule="auto"/>
        <w:rPr>
          <w:rFonts w:eastAsia="Times New Roman" w:cstheme="minorHAnsi"/>
          <w:sz w:val="24"/>
          <w:szCs w:val="24"/>
        </w:rPr>
      </w:pPr>
      <w:r>
        <w:rPr>
          <w:rFonts w:eastAsia="Times New Roman" w:cstheme="minorHAnsi"/>
          <w:sz w:val="24"/>
          <w:szCs w:val="24"/>
        </w:rPr>
        <w:t>Dr. Karim Moukrime is the academic advisor for all international students at OTC</w:t>
      </w:r>
      <w:r w:rsidR="00A15816">
        <w:rPr>
          <w:rFonts w:eastAsia="Times New Roman" w:cstheme="minorHAnsi"/>
          <w:sz w:val="24"/>
          <w:szCs w:val="24"/>
        </w:rPr>
        <w:t>.</w:t>
      </w:r>
    </w:p>
    <w:p w14:paraId="5DCD1A16" w14:textId="1A0B96B9" w:rsidR="00012BB0" w:rsidRPr="00683BAA" w:rsidRDefault="00012BB0" w:rsidP="00012BB0">
      <w:pPr>
        <w:pStyle w:val="Title"/>
        <w:rPr>
          <w:rFonts w:asciiTheme="minorHAnsi" w:eastAsia="Times New Roman" w:hAnsiTheme="minorHAnsi" w:cstheme="minorHAnsi"/>
          <w:color w:val="auto"/>
          <w:sz w:val="36"/>
        </w:rPr>
      </w:pPr>
      <w:r w:rsidRPr="00683BAA">
        <w:rPr>
          <w:rFonts w:asciiTheme="minorHAnsi" w:eastAsia="Times New Roman" w:hAnsiTheme="minorHAnsi" w:cstheme="minorHAnsi"/>
          <w:color w:val="auto"/>
          <w:sz w:val="36"/>
        </w:rPr>
        <w:t>Financial Information</w:t>
      </w:r>
    </w:p>
    <w:p w14:paraId="206E9D3A" w14:textId="4958A849" w:rsidR="005C6163" w:rsidRPr="00683BAA" w:rsidRDefault="00012BB0" w:rsidP="00596C6E">
      <w:pPr>
        <w:shd w:val="clear" w:color="auto" w:fill="FFFFFF"/>
        <w:spacing w:after="360" w:line="240" w:lineRule="auto"/>
        <w:rPr>
          <w:rStyle w:val="BookTitle"/>
          <w:rFonts w:cstheme="minorHAnsi"/>
          <w:sz w:val="28"/>
        </w:rPr>
      </w:pPr>
      <w:r w:rsidRPr="00683BAA">
        <w:rPr>
          <w:rStyle w:val="BookTitle"/>
          <w:rFonts w:cstheme="minorHAnsi"/>
          <w:sz w:val="28"/>
        </w:rPr>
        <w:t>Paying Tuition at OTC</w:t>
      </w:r>
      <w:r w:rsidR="00602ADA" w:rsidRPr="00683BAA">
        <w:rPr>
          <w:rFonts w:cstheme="minorHAnsi"/>
          <w:noProof/>
        </w:rPr>
        <w:t xml:space="preserve"> </w:t>
      </w:r>
    </w:p>
    <w:p w14:paraId="4E928EBD" w14:textId="693CCEDF" w:rsidR="006C17C9" w:rsidRPr="00683BAA" w:rsidRDefault="00813364" w:rsidP="00596C6E">
      <w:pPr>
        <w:shd w:val="clear" w:color="auto" w:fill="FFFFFF"/>
        <w:spacing w:after="360" w:line="240" w:lineRule="auto"/>
        <w:rPr>
          <w:rFonts w:cstheme="minorHAnsi"/>
          <w:sz w:val="24"/>
          <w:szCs w:val="18"/>
        </w:rPr>
      </w:pPr>
      <w:r w:rsidRPr="00683BAA">
        <w:rPr>
          <w:rFonts w:cstheme="minorHAnsi"/>
          <w:noProof/>
        </w:rPr>
        <w:drawing>
          <wp:anchor distT="0" distB="0" distL="114300" distR="114300" simplePos="0" relativeHeight="251648512" behindDoc="1" locked="0" layoutInCell="1" allowOverlap="1" wp14:anchorId="327C853A" wp14:editId="72D3AB12">
            <wp:simplePos x="0" y="0"/>
            <wp:positionH relativeFrom="column">
              <wp:posOffset>3611880</wp:posOffset>
            </wp:positionH>
            <wp:positionV relativeFrom="paragraph">
              <wp:posOffset>5080</wp:posOffset>
            </wp:positionV>
            <wp:extent cx="2145030" cy="1173480"/>
            <wp:effectExtent l="0" t="0" r="7620" b="7620"/>
            <wp:wrapThrough wrapText="bothSides">
              <wp:wrapPolygon edited="0">
                <wp:start x="0" y="0"/>
                <wp:lineTo x="0" y="21390"/>
                <wp:lineTo x="21485" y="21390"/>
                <wp:lineTo x="21485" y="0"/>
                <wp:lineTo x="0" y="0"/>
              </wp:wrapPolygon>
            </wp:wrapThrough>
            <wp:docPr id="32" name="Picture 32" descr="http://i2.cdn.turner.com/money/2011/10/26/pf/college/college_tuition_cost/college-cost-tuition.ju.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cdn.turner.com/money/2011/10/26/pf/college/college_tuition_cost/college-cost-tuition.ju.top.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3189"/>
                    <a:stretch/>
                  </pic:blipFill>
                  <pic:spPr bwMode="auto">
                    <a:xfrm>
                      <a:off x="0" y="0"/>
                      <a:ext cx="2145030"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7C9" w:rsidRPr="00683BAA">
        <w:rPr>
          <w:rFonts w:cstheme="minorHAnsi"/>
          <w:sz w:val="24"/>
          <w:szCs w:val="18"/>
        </w:rPr>
        <w:t xml:space="preserve">First year international students are required to pay for their first year of tuition and fees prior to admission. Transfer students are required to pay for their first semester of tuition and fees prior to admission. </w:t>
      </w:r>
      <w:r w:rsidR="00D54EF3" w:rsidRPr="00683BAA">
        <w:rPr>
          <w:rFonts w:cstheme="minorHAnsi"/>
          <w:sz w:val="24"/>
          <w:szCs w:val="18"/>
        </w:rPr>
        <w:t>A</w:t>
      </w:r>
      <w:r w:rsidR="006C17C9" w:rsidRPr="00683BAA">
        <w:rPr>
          <w:rFonts w:cstheme="minorHAnsi"/>
          <w:sz w:val="24"/>
          <w:szCs w:val="18"/>
        </w:rPr>
        <w:t xml:space="preserve">fter the first year/semester of enrollment at OTC you will need to pay in full or set up </w:t>
      </w:r>
      <w:r w:rsidR="00D54EF3" w:rsidRPr="00683BAA">
        <w:rPr>
          <w:rFonts w:cstheme="minorHAnsi"/>
          <w:sz w:val="24"/>
          <w:szCs w:val="18"/>
        </w:rPr>
        <w:t xml:space="preserve">a </w:t>
      </w:r>
      <w:r w:rsidR="006C17C9" w:rsidRPr="00683BAA">
        <w:rPr>
          <w:rFonts w:cstheme="minorHAnsi"/>
          <w:sz w:val="24"/>
          <w:szCs w:val="18"/>
        </w:rPr>
        <w:t xml:space="preserve">payment plan with the </w:t>
      </w:r>
      <w:r w:rsidR="00D54EF3" w:rsidRPr="00683BAA">
        <w:rPr>
          <w:rFonts w:cstheme="minorHAnsi"/>
          <w:sz w:val="24"/>
          <w:szCs w:val="18"/>
        </w:rPr>
        <w:t>Cashier’s Office</w:t>
      </w:r>
      <w:r w:rsidR="006C17C9" w:rsidRPr="00683BAA">
        <w:rPr>
          <w:rFonts w:cstheme="minorHAnsi"/>
          <w:sz w:val="24"/>
          <w:szCs w:val="18"/>
        </w:rPr>
        <w:t xml:space="preserve">. </w:t>
      </w:r>
    </w:p>
    <w:p w14:paraId="677ACC3D" w14:textId="766D1B86" w:rsidR="00D54EF3" w:rsidRPr="00683BAA" w:rsidRDefault="005C134C" w:rsidP="00596C6E">
      <w:pPr>
        <w:shd w:val="clear" w:color="auto" w:fill="FFFFFF"/>
        <w:spacing w:after="360" w:line="240" w:lineRule="auto"/>
        <w:rPr>
          <w:rStyle w:val="BookTitle"/>
          <w:rFonts w:cstheme="minorHAnsi"/>
          <w:sz w:val="28"/>
        </w:rPr>
      </w:pPr>
      <w:r w:rsidRPr="005C134C">
        <w:rPr>
          <w:rStyle w:val="BookTitle"/>
          <w:rFonts w:cstheme="minorHAnsi"/>
          <w:sz w:val="28"/>
        </w:rPr>
        <w:t>My Payment Plan</w:t>
      </w:r>
    </w:p>
    <w:p w14:paraId="6CFA295B" w14:textId="6C93E6A3" w:rsidR="00D54EF3" w:rsidRPr="00683BAA" w:rsidRDefault="00D54EF3" w:rsidP="00596C6E">
      <w:pPr>
        <w:shd w:val="clear" w:color="auto" w:fill="FFFFFF"/>
        <w:spacing w:after="360" w:line="240" w:lineRule="auto"/>
        <w:rPr>
          <w:rFonts w:cstheme="minorHAnsi"/>
          <w:sz w:val="24"/>
          <w:szCs w:val="18"/>
        </w:rPr>
      </w:pPr>
      <w:r w:rsidRPr="00683BAA">
        <w:rPr>
          <w:rFonts w:cstheme="minorHAnsi"/>
          <w:sz w:val="24"/>
          <w:szCs w:val="18"/>
        </w:rPr>
        <w:t xml:space="preserve">After registering for classes, you will need to make payment arrangements by the </w:t>
      </w:r>
      <w:r w:rsidR="005C134C">
        <w:rPr>
          <w:rFonts w:cstheme="minorHAnsi"/>
          <w:sz w:val="24"/>
          <w:szCs w:val="18"/>
        </w:rPr>
        <w:t xml:space="preserve">end of that same day in order </w:t>
      </w:r>
      <w:r w:rsidRPr="00683BAA">
        <w:rPr>
          <w:rFonts w:cstheme="minorHAnsi"/>
          <w:sz w:val="24"/>
          <w:szCs w:val="18"/>
        </w:rPr>
        <w:t>to complete class registration.</w:t>
      </w:r>
      <w:r w:rsidR="00C00482" w:rsidRPr="00683BAA">
        <w:rPr>
          <w:rFonts w:cstheme="minorHAnsi"/>
          <w:sz w:val="24"/>
          <w:szCs w:val="18"/>
        </w:rPr>
        <w:t xml:space="preserve"> You will need to </w:t>
      </w:r>
      <w:r w:rsidR="00986DC8" w:rsidRPr="00683BAA">
        <w:rPr>
          <w:rFonts w:cstheme="minorHAnsi"/>
          <w:sz w:val="24"/>
          <w:szCs w:val="18"/>
        </w:rPr>
        <w:t>select</w:t>
      </w:r>
      <w:r w:rsidR="00C00482" w:rsidRPr="00683BAA">
        <w:rPr>
          <w:rFonts w:cstheme="minorHAnsi"/>
          <w:sz w:val="24"/>
          <w:szCs w:val="18"/>
        </w:rPr>
        <w:t xml:space="preserve"> payment arrangements every </w:t>
      </w:r>
      <w:r w:rsidR="005C134C">
        <w:rPr>
          <w:rFonts w:cstheme="minorHAnsi"/>
          <w:sz w:val="24"/>
          <w:szCs w:val="18"/>
        </w:rPr>
        <w:t xml:space="preserve">semester.  More information is available at this web link: </w:t>
      </w:r>
      <w:hyperlink r:id="rId23" w:history="1">
        <w:r w:rsidR="005C134C" w:rsidRPr="00D05550">
          <w:rPr>
            <w:rStyle w:val="Hyperlink"/>
            <w:rFonts w:cstheme="minorHAnsi"/>
            <w:sz w:val="24"/>
            <w:szCs w:val="18"/>
          </w:rPr>
          <w:t>https://services.otc.edu/finance/payment-plan/</w:t>
        </w:r>
      </w:hyperlink>
      <w:r w:rsidR="005C134C">
        <w:rPr>
          <w:rFonts w:cstheme="minorHAnsi"/>
          <w:sz w:val="24"/>
          <w:szCs w:val="18"/>
        </w:rPr>
        <w:t xml:space="preserve"> </w:t>
      </w:r>
      <w:r w:rsidR="00C00482" w:rsidRPr="00683BAA">
        <w:rPr>
          <w:rFonts w:cstheme="minorHAnsi"/>
          <w:sz w:val="24"/>
          <w:szCs w:val="18"/>
        </w:rPr>
        <w:t xml:space="preserve"> </w:t>
      </w:r>
    </w:p>
    <w:p w14:paraId="4AD9775D" w14:textId="77777777" w:rsidR="009E6D12" w:rsidRDefault="009E6D12" w:rsidP="00596C6E">
      <w:pPr>
        <w:shd w:val="clear" w:color="auto" w:fill="FFFFFF"/>
        <w:spacing w:after="360" w:line="240" w:lineRule="auto"/>
        <w:rPr>
          <w:rStyle w:val="Strong"/>
          <w:rFonts w:cstheme="minorHAnsi"/>
          <w:i/>
          <w:sz w:val="24"/>
        </w:rPr>
      </w:pPr>
    </w:p>
    <w:p w14:paraId="54118929" w14:textId="13C50740" w:rsidR="00303B3D" w:rsidRPr="00683BAA" w:rsidRDefault="00303B3D" w:rsidP="00596C6E">
      <w:pPr>
        <w:shd w:val="clear" w:color="auto" w:fill="FFFFFF"/>
        <w:spacing w:after="360" w:line="240" w:lineRule="auto"/>
        <w:rPr>
          <w:rStyle w:val="Strong"/>
          <w:rFonts w:cstheme="minorHAnsi"/>
          <w:i/>
          <w:sz w:val="24"/>
        </w:rPr>
      </w:pPr>
      <w:r w:rsidRPr="00683BAA">
        <w:rPr>
          <w:rStyle w:val="Strong"/>
          <w:rFonts w:cstheme="minorHAnsi"/>
          <w:i/>
          <w:sz w:val="24"/>
        </w:rPr>
        <w:lastRenderedPageBreak/>
        <w:t>QuickPay</w:t>
      </w:r>
    </w:p>
    <w:p w14:paraId="3FC7C289" w14:textId="77777777" w:rsidR="00303B3D" w:rsidRPr="00683BAA" w:rsidRDefault="00D54EF3" w:rsidP="00303B3D">
      <w:pPr>
        <w:shd w:val="clear" w:color="auto" w:fill="FFFFFF"/>
        <w:spacing w:after="360" w:line="240" w:lineRule="auto"/>
        <w:rPr>
          <w:rFonts w:cstheme="minorHAnsi"/>
          <w:sz w:val="24"/>
          <w:szCs w:val="18"/>
        </w:rPr>
      </w:pPr>
      <w:r w:rsidRPr="00683BAA">
        <w:rPr>
          <w:rFonts w:cstheme="minorHAnsi"/>
          <w:sz w:val="24"/>
          <w:szCs w:val="18"/>
        </w:rPr>
        <w:t xml:space="preserve">You may pay your tuition in full by making one immediate payment with a credit </w:t>
      </w:r>
      <w:r w:rsidR="00303B3D" w:rsidRPr="00683BAA">
        <w:rPr>
          <w:rFonts w:cstheme="minorHAnsi"/>
          <w:sz w:val="24"/>
          <w:szCs w:val="18"/>
        </w:rPr>
        <w:t>card,</w:t>
      </w:r>
      <w:r w:rsidRPr="00683BAA">
        <w:rPr>
          <w:rFonts w:cstheme="minorHAnsi"/>
          <w:sz w:val="24"/>
          <w:szCs w:val="18"/>
        </w:rPr>
        <w:t xml:space="preserve"> debit card</w:t>
      </w:r>
      <w:r w:rsidR="00303B3D" w:rsidRPr="00683BAA">
        <w:rPr>
          <w:rFonts w:cstheme="minorHAnsi"/>
          <w:sz w:val="24"/>
          <w:szCs w:val="18"/>
        </w:rPr>
        <w:t>,</w:t>
      </w:r>
      <w:r w:rsidRPr="00683BAA">
        <w:rPr>
          <w:rFonts w:cstheme="minorHAnsi"/>
          <w:sz w:val="24"/>
          <w:szCs w:val="18"/>
        </w:rPr>
        <w:t xml:space="preserve"> or e</w:t>
      </w:r>
      <w:r w:rsidR="00986DC8" w:rsidRPr="00683BAA">
        <w:rPr>
          <w:rFonts w:cstheme="minorHAnsi"/>
          <w:sz w:val="24"/>
          <w:szCs w:val="18"/>
        </w:rPr>
        <w:t>-</w:t>
      </w:r>
      <w:r w:rsidRPr="00683BAA">
        <w:rPr>
          <w:rFonts w:cstheme="minorHAnsi"/>
          <w:sz w:val="24"/>
          <w:szCs w:val="18"/>
        </w:rPr>
        <w:t xml:space="preserve">check. </w:t>
      </w:r>
    </w:p>
    <w:p w14:paraId="6D7ED709" w14:textId="77777777" w:rsidR="00303B3D" w:rsidRPr="00683BAA" w:rsidRDefault="00303B3D" w:rsidP="00303B3D">
      <w:pPr>
        <w:pStyle w:val="ListParagraph"/>
        <w:numPr>
          <w:ilvl w:val="0"/>
          <w:numId w:val="9"/>
        </w:numPr>
        <w:shd w:val="clear" w:color="auto" w:fill="FFFFFF"/>
        <w:spacing w:after="360" w:line="240" w:lineRule="auto"/>
        <w:rPr>
          <w:rFonts w:cstheme="minorHAnsi"/>
          <w:sz w:val="24"/>
          <w:szCs w:val="18"/>
        </w:rPr>
      </w:pPr>
      <w:r w:rsidRPr="00683BAA">
        <w:rPr>
          <w:rFonts w:cstheme="minorHAnsi"/>
          <w:sz w:val="24"/>
          <w:szCs w:val="18"/>
        </w:rPr>
        <w:t>Log in to MyOTC, select the “Access OTC”</w:t>
      </w:r>
      <w:r w:rsidR="00D900F6" w:rsidRPr="00683BAA">
        <w:rPr>
          <w:rFonts w:cstheme="minorHAnsi"/>
          <w:sz w:val="24"/>
          <w:szCs w:val="18"/>
        </w:rPr>
        <w:t xml:space="preserve"> t</w:t>
      </w:r>
      <w:r w:rsidRPr="00683BAA">
        <w:rPr>
          <w:rFonts w:cstheme="minorHAnsi"/>
          <w:sz w:val="24"/>
          <w:szCs w:val="18"/>
        </w:rPr>
        <w:t>ab; Student Menu; Quick Pay</w:t>
      </w:r>
    </w:p>
    <w:p w14:paraId="360C693C" w14:textId="77777777" w:rsidR="00303B3D" w:rsidRPr="00683BAA" w:rsidRDefault="00303B3D" w:rsidP="00303B3D">
      <w:pPr>
        <w:shd w:val="clear" w:color="auto" w:fill="FFFFFF"/>
        <w:spacing w:after="360" w:line="240" w:lineRule="auto"/>
        <w:rPr>
          <w:rFonts w:cstheme="minorHAnsi"/>
          <w:sz w:val="24"/>
          <w:szCs w:val="18"/>
        </w:rPr>
      </w:pPr>
      <w:r w:rsidRPr="00683BAA">
        <w:rPr>
          <w:rFonts w:cstheme="minorHAnsi"/>
          <w:sz w:val="24"/>
          <w:szCs w:val="18"/>
        </w:rPr>
        <w:t xml:space="preserve">You can also authorize others to make payments on your behalf by using the “Authorized </w:t>
      </w:r>
      <w:r w:rsidR="00D900F6" w:rsidRPr="00683BAA">
        <w:rPr>
          <w:rFonts w:cstheme="minorHAnsi"/>
          <w:sz w:val="24"/>
          <w:szCs w:val="18"/>
        </w:rPr>
        <w:t>Payers</w:t>
      </w:r>
      <w:r w:rsidRPr="00683BAA">
        <w:rPr>
          <w:rFonts w:cstheme="minorHAnsi"/>
          <w:sz w:val="24"/>
          <w:szCs w:val="18"/>
        </w:rPr>
        <w:t>” option.</w:t>
      </w:r>
    </w:p>
    <w:p w14:paraId="152DEB1B" w14:textId="77777777" w:rsidR="00D54EF3" w:rsidRPr="00683BAA" w:rsidRDefault="00C00482" w:rsidP="00596C6E">
      <w:pPr>
        <w:shd w:val="clear" w:color="auto" w:fill="FFFFFF"/>
        <w:spacing w:after="360" w:line="240" w:lineRule="auto"/>
        <w:rPr>
          <w:rStyle w:val="Strong"/>
          <w:rFonts w:cstheme="minorHAnsi"/>
          <w:i/>
          <w:sz w:val="24"/>
        </w:rPr>
      </w:pPr>
      <w:r w:rsidRPr="00683BAA">
        <w:rPr>
          <w:rStyle w:val="Strong"/>
          <w:rFonts w:cstheme="minorHAnsi"/>
          <w:i/>
          <w:sz w:val="24"/>
        </w:rPr>
        <w:t xml:space="preserve">Enroll in My </w:t>
      </w:r>
      <w:r w:rsidR="00D54EF3" w:rsidRPr="00683BAA">
        <w:rPr>
          <w:rStyle w:val="Strong"/>
          <w:rFonts w:cstheme="minorHAnsi"/>
          <w:i/>
          <w:sz w:val="24"/>
        </w:rPr>
        <w:t>Payment Plan</w:t>
      </w:r>
    </w:p>
    <w:p w14:paraId="1DA12927" w14:textId="77777777" w:rsidR="009314E7" w:rsidRPr="00683BAA" w:rsidRDefault="006C17C9" w:rsidP="00596C6E">
      <w:pPr>
        <w:shd w:val="clear" w:color="auto" w:fill="FFFFFF"/>
        <w:spacing w:after="360" w:line="240" w:lineRule="auto"/>
        <w:rPr>
          <w:rFonts w:cstheme="minorHAnsi"/>
          <w:sz w:val="24"/>
          <w:szCs w:val="18"/>
        </w:rPr>
      </w:pPr>
      <w:r w:rsidRPr="00683BAA">
        <w:rPr>
          <w:rFonts w:cstheme="minorHAnsi"/>
          <w:sz w:val="24"/>
          <w:szCs w:val="18"/>
        </w:rPr>
        <w:t xml:space="preserve">Ozarks Technical Community College </w:t>
      </w:r>
      <w:r w:rsidR="00D54EF3" w:rsidRPr="00683BAA">
        <w:rPr>
          <w:rFonts w:cstheme="minorHAnsi"/>
          <w:sz w:val="24"/>
          <w:szCs w:val="18"/>
        </w:rPr>
        <w:t xml:space="preserve">utilizes the </w:t>
      </w:r>
      <w:r w:rsidRPr="00683BAA">
        <w:rPr>
          <w:rFonts w:cstheme="minorHAnsi"/>
          <w:sz w:val="24"/>
          <w:szCs w:val="18"/>
        </w:rPr>
        <w:t>services of Nelnet payment plans to make the process easier for you. This is not a loan program. You have no debt, there are no interest or finance charges assessed</w:t>
      </w:r>
      <w:r w:rsidR="00824D68" w:rsidRPr="00683BAA">
        <w:rPr>
          <w:rFonts w:cstheme="minorHAnsi"/>
          <w:sz w:val="24"/>
          <w:szCs w:val="18"/>
        </w:rPr>
        <w:t>,</w:t>
      </w:r>
      <w:r w:rsidRPr="00683BAA">
        <w:rPr>
          <w:rFonts w:cstheme="minorHAnsi"/>
          <w:sz w:val="24"/>
          <w:szCs w:val="18"/>
        </w:rPr>
        <w:t xml:space="preserve"> and there is no cre</w:t>
      </w:r>
      <w:r w:rsidR="00D900F6" w:rsidRPr="00683BAA">
        <w:rPr>
          <w:rFonts w:cstheme="minorHAnsi"/>
          <w:sz w:val="24"/>
          <w:szCs w:val="18"/>
        </w:rPr>
        <w:t>dit check for your payment plan.</w:t>
      </w:r>
    </w:p>
    <w:p w14:paraId="4AB47570" w14:textId="77777777" w:rsidR="00D900F6" w:rsidRPr="00683BAA" w:rsidRDefault="00D900F6" w:rsidP="00D900F6">
      <w:pPr>
        <w:pStyle w:val="ListParagraph"/>
        <w:numPr>
          <w:ilvl w:val="0"/>
          <w:numId w:val="9"/>
        </w:numPr>
        <w:shd w:val="clear" w:color="auto" w:fill="FFFFFF"/>
        <w:spacing w:after="360" w:line="240" w:lineRule="auto"/>
        <w:rPr>
          <w:rFonts w:cstheme="minorHAnsi"/>
          <w:sz w:val="24"/>
          <w:szCs w:val="18"/>
        </w:rPr>
      </w:pPr>
      <w:r w:rsidRPr="00683BAA">
        <w:rPr>
          <w:rFonts w:cstheme="minorHAnsi"/>
          <w:sz w:val="24"/>
          <w:szCs w:val="18"/>
        </w:rPr>
        <w:t xml:space="preserve">Log in to MyOTC, select the “Access OTC” tab; Student </w:t>
      </w:r>
      <w:proofErr w:type="spellStart"/>
      <w:r w:rsidRPr="00683BAA">
        <w:rPr>
          <w:rFonts w:cstheme="minorHAnsi"/>
          <w:sz w:val="24"/>
          <w:szCs w:val="18"/>
        </w:rPr>
        <w:t>Mene</w:t>
      </w:r>
      <w:proofErr w:type="spellEnd"/>
      <w:r w:rsidRPr="00683BAA">
        <w:rPr>
          <w:rFonts w:cstheme="minorHAnsi"/>
          <w:sz w:val="24"/>
          <w:szCs w:val="18"/>
        </w:rPr>
        <w:t>; My Payment Plan</w:t>
      </w:r>
    </w:p>
    <w:p w14:paraId="080A3357" w14:textId="77777777" w:rsidR="00452C4F" w:rsidRPr="00683BAA" w:rsidRDefault="00452C4F" w:rsidP="00D900F6">
      <w:pPr>
        <w:pStyle w:val="ListParagraph"/>
        <w:numPr>
          <w:ilvl w:val="0"/>
          <w:numId w:val="9"/>
        </w:numPr>
        <w:shd w:val="clear" w:color="auto" w:fill="FFFFFF"/>
        <w:spacing w:after="360" w:line="240" w:lineRule="auto"/>
        <w:rPr>
          <w:rFonts w:cstheme="minorHAnsi"/>
          <w:sz w:val="24"/>
          <w:szCs w:val="18"/>
        </w:rPr>
      </w:pPr>
      <w:r w:rsidRPr="00683BAA">
        <w:rPr>
          <w:rFonts w:cstheme="minorHAnsi"/>
          <w:sz w:val="24"/>
          <w:szCs w:val="18"/>
        </w:rPr>
        <w:t xml:space="preserve">Select Term; click on MyPay- </w:t>
      </w:r>
      <w:proofErr w:type="spellStart"/>
      <w:r w:rsidRPr="00683BAA">
        <w:rPr>
          <w:rFonts w:cstheme="minorHAnsi"/>
          <w:sz w:val="24"/>
          <w:szCs w:val="18"/>
        </w:rPr>
        <w:t>Montly</w:t>
      </w:r>
      <w:proofErr w:type="spellEnd"/>
      <w:r w:rsidRPr="00683BAA">
        <w:rPr>
          <w:rFonts w:cstheme="minorHAnsi"/>
          <w:sz w:val="24"/>
          <w:szCs w:val="18"/>
        </w:rPr>
        <w:t xml:space="preserve"> tab</w:t>
      </w:r>
    </w:p>
    <w:p w14:paraId="0A60486E" w14:textId="77777777" w:rsidR="00452C4F" w:rsidRPr="00683BAA" w:rsidRDefault="00452C4F" w:rsidP="00452C4F">
      <w:pPr>
        <w:shd w:val="clear" w:color="auto" w:fill="FFFFFF"/>
        <w:spacing w:after="360" w:line="240" w:lineRule="auto"/>
        <w:rPr>
          <w:rFonts w:cstheme="minorHAnsi"/>
          <w:sz w:val="24"/>
          <w:szCs w:val="24"/>
        </w:rPr>
      </w:pPr>
      <w:r w:rsidRPr="00683BAA">
        <w:rPr>
          <w:rFonts w:cstheme="minorHAnsi"/>
          <w:sz w:val="24"/>
          <w:szCs w:val="18"/>
        </w:rPr>
        <w:t xml:space="preserve">For </w:t>
      </w:r>
      <w:r w:rsidRPr="00683BAA">
        <w:rPr>
          <w:rFonts w:cstheme="minorHAnsi"/>
          <w:sz w:val="24"/>
          <w:szCs w:val="24"/>
        </w:rPr>
        <w:t xml:space="preserve">online help, email </w:t>
      </w:r>
      <w:hyperlink r:id="rId24" w:history="1">
        <w:r w:rsidRPr="00683BAA">
          <w:rPr>
            <w:rStyle w:val="Hyperlink"/>
            <w:rFonts w:cstheme="minorHAnsi"/>
            <w:color w:val="auto"/>
            <w:sz w:val="24"/>
            <w:szCs w:val="24"/>
            <w:u w:val="none"/>
          </w:rPr>
          <w:t>cashhelp@otc.edu</w:t>
        </w:r>
      </w:hyperlink>
      <w:r w:rsidRPr="00683BAA">
        <w:rPr>
          <w:rFonts w:cstheme="minorHAnsi"/>
          <w:sz w:val="24"/>
          <w:szCs w:val="24"/>
        </w:rPr>
        <w:t xml:space="preserve"> or stop by the Cashier’s Office located on the second floor of the Information Commons building on the Springfield Campus.</w:t>
      </w:r>
    </w:p>
    <w:p w14:paraId="3E4C8005" w14:textId="7262844D" w:rsidR="00452C4F" w:rsidRPr="00683BAA" w:rsidRDefault="007B7C7F" w:rsidP="00452C4F">
      <w:pPr>
        <w:shd w:val="clear" w:color="auto" w:fill="FFFFFF"/>
        <w:spacing w:after="360" w:line="240" w:lineRule="auto"/>
        <w:rPr>
          <w:rStyle w:val="BookTitle"/>
          <w:rFonts w:cstheme="minorHAnsi"/>
          <w:b w:val="0"/>
          <w:bCs w:val="0"/>
          <w:smallCaps w:val="0"/>
          <w:spacing w:val="0"/>
          <w:sz w:val="24"/>
          <w:szCs w:val="24"/>
        </w:rPr>
      </w:pPr>
      <w:r w:rsidRPr="00683BAA">
        <w:rPr>
          <w:rFonts w:cstheme="minorHAnsi"/>
          <w:noProof/>
          <w:sz w:val="18"/>
          <w:szCs w:val="18"/>
        </w:rPr>
        <w:drawing>
          <wp:anchor distT="0" distB="0" distL="114300" distR="114300" simplePos="0" relativeHeight="251646464" behindDoc="1" locked="0" layoutInCell="1" allowOverlap="1" wp14:anchorId="700FE9BD" wp14:editId="3D56C920">
            <wp:simplePos x="0" y="0"/>
            <wp:positionH relativeFrom="column">
              <wp:posOffset>4209416</wp:posOffset>
            </wp:positionH>
            <wp:positionV relativeFrom="paragraph">
              <wp:posOffset>161290</wp:posOffset>
            </wp:positionV>
            <wp:extent cx="1983740" cy="1285875"/>
            <wp:effectExtent l="0" t="0" r="0" b="9525"/>
            <wp:wrapThrough wrapText="bothSides">
              <wp:wrapPolygon edited="0">
                <wp:start x="0" y="0"/>
                <wp:lineTo x="0" y="21440"/>
                <wp:lineTo x="21365" y="21440"/>
                <wp:lineTo x="21365" y="0"/>
                <wp:lineTo x="0" y="0"/>
              </wp:wrapPolygon>
            </wp:wrapThrough>
            <wp:docPr id="5" name="Picture 5" descr="http://www.otc.edu/Images_Finance/smartcar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c.edu/Images_Finance/smartcard-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7115" t="8479" r="3205" b="10368"/>
                    <a:stretch/>
                  </pic:blipFill>
                  <pic:spPr bwMode="auto">
                    <a:xfrm>
                      <a:off x="0" y="0"/>
                      <a:ext cx="198374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C4F" w:rsidRPr="00683BAA">
        <w:rPr>
          <w:rStyle w:val="BookTitle"/>
          <w:rFonts w:cstheme="minorHAnsi"/>
          <w:sz w:val="28"/>
        </w:rPr>
        <w:t xml:space="preserve">OTC </w:t>
      </w:r>
      <w:proofErr w:type="spellStart"/>
      <w:r w:rsidR="00452C4F" w:rsidRPr="00683BAA">
        <w:rPr>
          <w:rStyle w:val="BookTitle"/>
          <w:rFonts w:cstheme="minorHAnsi"/>
          <w:sz w:val="28"/>
        </w:rPr>
        <w:t>SmartCard</w:t>
      </w:r>
      <w:proofErr w:type="spellEnd"/>
    </w:p>
    <w:p w14:paraId="59E1223E" w14:textId="487A6F30" w:rsidR="009205E0" w:rsidRPr="00683BAA" w:rsidRDefault="007163CB" w:rsidP="00452C4F">
      <w:pPr>
        <w:shd w:val="clear" w:color="auto" w:fill="FFFFFF"/>
        <w:spacing w:after="360" w:line="240" w:lineRule="auto"/>
        <w:rPr>
          <w:rFonts w:cstheme="minorHAnsi"/>
          <w:sz w:val="24"/>
          <w:szCs w:val="18"/>
        </w:rPr>
      </w:pPr>
      <w:r w:rsidRPr="00683BAA">
        <w:rPr>
          <w:rFonts w:cstheme="minorHAnsi"/>
          <w:sz w:val="24"/>
          <w:szCs w:val="18"/>
        </w:rPr>
        <w:t xml:space="preserve">The OTC Smart Card is your official college identification (ID). </w:t>
      </w:r>
      <w:r w:rsidR="004631E7" w:rsidRPr="00683BAA">
        <w:rPr>
          <w:rFonts w:cstheme="minorHAnsi"/>
          <w:sz w:val="24"/>
          <w:szCs w:val="18"/>
        </w:rPr>
        <w:t xml:space="preserve">All </w:t>
      </w:r>
      <w:r w:rsidR="00452C4F" w:rsidRPr="00683BAA">
        <w:rPr>
          <w:rFonts w:cstheme="minorHAnsi"/>
          <w:sz w:val="24"/>
          <w:szCs w:val="18"/>
        </w:rPr>
        <w:t>O</w:t>
      </w:r>
      <w:r w:rsidR="004631E7" w:rsidRPr="00683BAA">
        <w:rPr>
          <w:rFonts w:cstheme="minorHAnsi"/>
          <w:sz w:val="24"/>
          <w:szCs w:val="18"/>
        </w:rPr>
        <w:t>TC students are required to have a</w:t>
      </w:r>
      <w:r w:rsidRPr="00683BAA">
        <w:rPr>
          <w:rFonts w:cstheme="minorHAnsi"/>
          <w:sz w:val="24"/>
          <w:szCs w:val="18"/>
        </w:rPr>
        <w:t xml:space="preserve"> </w:t>
      </w:r>
      <w:proofErr w:type="spellStart"/>
      <w:r w:rsidR="004631E7" w:rsidRPr="00683BAA">
        <w:rPr>
          <w:rFonts w:cstheme="minorHAnsi"/>
          <w:sz w:val="24"/>
          <w:szCs w:val="18"/>
        </w:rPr>
        <w:t>SmartCard</w:t>
      </w:r>
      <w:proofErr w:type="spellEnd"/>
      <w:r w:rsidR="004631E7" w:rsidRPr="00683BAA">
        <w:rPr>
          <w:rFonts w:cstheme="minorHAnsi"/>
          <w:sz w:val="24"/>
          <w:szCs w:val="18"/>
        </w:rPr>
        <w:t>.</w:t>
      </w:r>
      <w:r w:rsidRPr="00683BAA">
        <w:rPr>
          <w:rFonts w:cstheme="minorHAnsi"/>
          <w:sz w:val="24"/>
          <w:szCs w:val="18"/>
        </w:rPr>
        <w:t xml:space="preserve"> </w:t>
      </w:r>
      <w:r w:rsidR="004631E7" w:rsidRPr="00683BAA">
        <w:rPr>
          <w:rFonts w:cstheme="minorHAnsi"/>
          <w:sz w:val="24"/>
          <w:szCs w:val="18"/>
        </w:rPr>
        <w:t xml:space="preserve">It is your access card to get into the OTC Fitness Center and other campus resources. Some outside businesses will give you </w:t>
      </w:r>
      <w:r w:rsidR="009205E0" w:rsidRPr="00683BAA">
        <w:rPr>
          <w:rFonts w:cstheme="minorHAnsi"/>
          <w:sz w:val="24"/>
          <w:szCs w:val="18"/>
        </w:rPr>
        <w:t>discounts</w:t>
      </w:r>
      <w:r w:rsidR="004631E7" w:rsidRPr="00683BAA">
        <w:rPr>
          <w:rFonts w:cstheme="minorHAnsi"/>
          <w:sz w:val="24"/>
          <w:szCs w:val="18"/>
        </w:rPr>
        <w:t xml:space="preserve"> when you sh</w:t>
      </w:r>
      <w:r w:rsidRPr="00683BAA">
        <w:rPr>
          <w:rFonts w:cstheme="minorHAnsi"/>
          <w:sz w:val="24"/>
          <w:szCs w:val="18"/>
        </w:rPr>
        <w:t>ow your</w:t>
      </w:r>
      <w:r w:rsidR="004631E7" w:rsidRPr="00683BAA">
        <w:rPr>
          <w:rFonts w:cstheme="minorHAnsi"/>
          <w:sz w:val="24"/>
          <w:szCs w:val="18"/>
        </w:rPr>
        <w:t xml:space="preserve"> </w:t>
      </w:r>
      <w:proofErr w:type="spellStart"/>
      <w:r w:rsidR="004631E7" w:rsidRPr="00683BAA">
        <w:rPr>
          <w:rFonts w:cstheme="minorHAnsi"/>
          <w:sz w:val="24"/>
          <w:szCs w:val="18"/>
        </w:rPr>
        <w:t>SmartCard</w:t>
      </w:r>
      <w:proofErr w:type="spellEnd"/>
      <w:r w:rsidR="004631E7" w:rsidRPr="00683BAA">
        <w:rPr>
          <w:rFonts w:cstheme="minorHAnsi"/>
          <w:sz w:val="24"/>
          <w:szCs w:val="18"/>
        </w:rPr>
        <w:t xml:space="preserve">. You should carry your </w:t>
      </w:r>
      <w:proofErr w:type="spellStart"/>
      <w:r w:rsidR="004631E7" w:rsidRPr="00683BAA">
        <w:rPr>
          <w:rFonts w:cstheme="minorHAnsi"/>
          <w:sz w:val="24"/>
          <w:szCs w:val="18"/>
        </w:rPr>
        <w:t>SmartCard</w:t>
      </w:r>
      <w:proofErr w:type="spellEnd"/>
      <w:r w:rsidR="004631E7" w:rsidRPr="00683BAA">
        <w:rPr>
          <w:rFonts w:cstheme="minorHAnsi"/>
          <w:sz w:val="24"/>
          <w:szCs w:val="18"/>
        </w:rPr>
        <w:t xml:space="preserve"> at all times. </w:t>
      </w:r>
    </w:p>
    <w:p w14:paraId="2CEB9105" w14:textId="77777777" w:rsidR="004631E7" w:rsidRPr="00683BAA" w:rsidRDefault="004631E7" w:rsidP="00452C4F">
      <w:pPr>
        <w:shd w:val="clear" w:color="auto" w:fill="FFFFFF"/>
        <w:spacing w:after="360" w:line="240" w:lineRule="auto"/>
        <w:rPr>
          <w:rStyle w:val="Strong"/>
          <w:rFonts w:cstheme="minorHAnsi"/>
          <w:i/>
          <w:sz w:val="24"/>
        </w:rPr>
      </w:pPr>
      <w:r w:rsidRPr="00683BAA">
        <w:rPr>
          <w:rStyle w:val="Strong"/>
          <w:rFonts w:cstheme="minorHAnsi"/>
          <w:i/>
          <w:sz w:val="24"/>
        </w:rPr>
        <w:t>How to get a card</w:t>
      </w:r>
    </w:p>
    <w:p w14:paraId="64274741" w14:textId="77777777" w:rsidR="004631E7" w:rsidRPr="00683BAA" w:rsidRDefault="004631E7" w:rsidP="00452C4F">
      <w:pPr>
        <w:shd w:val="clear" w:color="auto" w:fill="FFFFFF"/>
        <w:spacing w:after="360" w:line="240" w:lineRule="auto"/>
        <w:rPr>
          <w:rFonts w:cstheme="minorHAnsi"/>
          <w:sz w:val="24"/>
          <w:szCs w:val="18"/>
        </w:rPr>
      </w:pPr>
      <w:r w:rsidRPr="00683BAA">
        <w:rPr>
          <w:rFonts w:cstheme="minorHAnsi"/>
          <w:sz w:val="24"/>
          <w:szCs w:val="18"/>
        </w:rPr>
        <w:t xml:space="preserve">You may register for the </w:t>
      </w:r>
      <w:proofErr w:type="spellStart"/>
      <w:r w:rsidRPr="00683BAA">
        <w:rPr>
          <w:rFonts w:cstheme="minorHAnsi"/>
          <w:sz w:val="24"/>
          <w:szCs w:val="18"/>
        </w:rPr>
        <w:t>SmartCard</w:t>
      </w:r>
      <w:proofErr w:type="spellEnd"/>
      <w:r w:rsidRPr="00683BAA">
        <w:rPr>
          <w:rFonts w:cstheme="minorHAnsi"/>
          <w:sz w:val="24"/>
          <w:szCs w:val="18"/>
        </w:rPr>
        <w:t xml:space="preserve"> at the following locations:</w:t>
      </w:r>
    </w:p>
    <w:p w14:paraId="51E56BAB" w14:textId="77777777" w:rsidR="004631E7" w:rsidRPr="00683BAA" w:rsidRDefault="004631E7" w:rsidP="004631E7">
      <w:pPr>
        <w:pStyle w:val="ListParagraph"/>
        <w:numPr>
          <w:ilvl w:val="0"/>
          <w:numId w:val="11"/>
        </w:numPr>
        <w:shd w:val="clear" w:color="auto" w:fill="FFFFFF"/>
        <w:spacing w:before="100" w:beforeAutospacing="1" w:after="100" w:afterAutospacing="1" w:line="240" w:lineRule="auto"/>
        <w:ind w:right="360"/>
        <w:rPr>
          <w:rFonts w:eastAsia="Times New Roman" w:cstheme="minorHAnsi"/>
          <w:sz w:val="24"/>
          <w:szCs w:val="18"/>
        </w:rPr>
      </w:pPr>
      <w:r w:rsidRPr="00683BAA">
        <w:rPr>
          <w:rFonts w:eastAsia="Times New Roman" w:cstheme="minorHAnsi"/>
          <w:sz w:val="24"/>
          <w:szCs w:val="18"/>
        </w:rPr>
        <w:t>Springfield Campus: OTC Bookstore</w:t>
      </w:r>
    </w:p>
    <w:p w14:paraId="69605DE7" w14:textId="77777777" w:rsidR="004631E7" w:rsidRPr="00683BAA" w:rsidRDefault="004631E7" w:rsidP="004631E7">
      <w:pPr>
        <w:pStyle w:val="ListParagraph"/>
        <w:numPr>
          <w:ilvl w:val="0"/>
          <w:numId w:val="11"/>
        </w:numPr>
        <w:shd w:val="clear" w:color="auto" w:fill="FFFFFF"/>
        <w:spacing w:before="100" w:beforeAutospacing="1" w:after="100" w:afterAutospacing="1" w:line="240" w:lineRule="auto"/>
        <w:ind w:right="360"/>
        <w:rPr>
          <w:rFonts w:eastAsia="Times New Roman" w:cstheme="minorHAnsi"/>
          <w:sz w:val="24"/>
          <w:szCs w:val="18"/>
        </w:rPr>
      </w:pPr>
      <w:r w:rsidRPr="00683BAA">
        <w:rPr>
          <w:rFonts w:eastAsia="Times New Roman" w:cstheme="minorHAnsi"/>
          <w:sz w:val="24"/>
          <w:szCs w:val="18"/>
        </w:rPr>
        <w:t>Branson Education Center: Main office</w:t>
      </w:r>
    </w:p>
    <w:p w14:paraId="30FF5E81" w14:textId="77777777" w:rsidR="004631E7" w:rsidRPr="00683BAA" w:rsidRDefault="004631E7" w:rsidP="004631E7">
      <w:pPr>
        <w:pStyle w:val="ListParagraph"/>
        <w:numPr>
          <w:ilvl w:val="0"/>
          <w:numId w:val="11"/>
        </w:numPr>
        <w:shd w:val="clear" w:color="auto" w:fill="FFFFFF"/>
        <w:spacing w:before="100" w:beforeAutospacing="1" w:after="100" w:afterAutospacing="1" w:line="240" w:lineRule="auto"/>
        <w:ind w:right="360"/>
        <w:rPr>
          <w:rFonts w:eastAsia="Times New Roman" w:cstheme="minorHAnsi"/>
          <w:sz w:val="24"/>
          <w:szCs w:val="18"/>
        </w:rPr>
      </w:pPr>
      <w:r w:rsidRPr="00683BAA">
        <w:rPr>
          <w:rFonts w:eastAsia="Times New Roman" w:cstheme="minorHAnsi"/>
          <w:sz w:val="24"/>
          <w:szCs w:val="18"/>
        </w:rPr>
        <w:t>Richwood Valley Campus: Student Services</w:t>
      </w:r>
    </w:p>
    <w:p w14:paraId="4FD950CE" w14:textId="77777777" w:rsidR="004631E7" w:rsidRPr="00683BAA" w:rsidRDefault="004631E7" w:rsidP="004631E7">
      <w:pPr>
        <w:pStyle w:val="ListParagraph"/>
        <w:numPr>
          <w:ilvl w:val="0"/>
          <w:numId w:val="11"/>
        </w:numPr>
        <w:shd w:val="clear" w:color="auto" w:fill="FFFFFF"/>
        <w:spacing w:before="100" w:beforeAutospacing="1" w:after="100" w:afterAutospacing="1" w:line="240" w:lineRule="auto"/>
        <w:ind w:right="360"/>
        <w:rPr>
          <w:rFonts w:eastAsia="Times New Roman" w:cstheme="minorHAnsi"/>
          <w:sz w:val="24"/>
          <w:szCs w:val="18"/>
        </w:rPr>
      </w:pPr>
      <w:r w:rsidRPr="00683BAA">
        <w:rPr>
          <w:rFonts w:eastAsia="Times New Roman" w:cstheme="minorHAnsi"/>
          <w:sz w:val="24"/>
          <w:szCs w:val="18"/>
        </w:rPr>
        <w:t>Lebanon Education Center: Main office</w:t>
      </w:r>
    </w:p>
    <w:p w14:paraId="5EFDD5C9" w14:textId="77777777" w:rsidR="004631E7" w:rsidRPr="00683BAA" w:rsidRDefault="004631E7" w:rsidP="00452C4F">
      <w:pPr>
        <w:pStyle w:val="ListParagraph"/>
        <w:numPr>
          <w:ilvl w:val="0"/>
          <w:numId w:val="11"/>
        </w:numPr>
        <w:shd w:val="clear" w:color="auto" w:fill="FFFFFF"/>
        <w:spacing w:before="100" w:beforeAutospacing="1" w:after="360" w:afterAutospacing="1" w:line="240" w:lineRule="auto"/>
        <w:ind w:right="360"/>
        <w:rPr>
          <w:rFonts w:cstheme="minorHAnsi"/>
          <w:sz w:val="24"/>
          <w:szCs w:val="18"/>
        </w:rPr>
      </w:pPr>
      <w:r w:rsidRPr="00683BAA">
        <w:rPr>
          <w:rFonts w:eastAsia="Times New Roman" w:cstheme="minorHAnsi"/>
          <w:sz w:val="24"/>
          <w:szCs w:val="18"/>
        </w:rPr>
        <w:t>Waynesville Education Center: Main office</w:t>
      </w:r>
    </w:p>
    <w:p w14:paraId="4AFF6FE3" w14:textId="77777777" w:rsidR="004631E7" w:rsidRPr="00683BAA" w:rsidRDefault="004631E7" w:rsidP="00452C4F">
      <w:pPr>
        <w:shd w:val="clear" w:color="auto" w:fill="FFFFFF"/>
        <w:spacing w:after="360" w:line="240" w:lineRule="auto"/>
        <w:rPr>
          <w:rStyle w:val="Strong"/>
          <w:rFonts w:cstheme="minorHAnsi"/>
          <w:i/>
          <w:sz w:val="24"/>
        </w:rPr>
      </w:pPr>
      <w:r w:rsidRPr="00683BAA">
        <w:rPr>
          <w:rStyle w:val="Strong"/>
          <w:rFonts w:cstheme="minorHAnsi"/>
          <w:i/>
          <w:sz w:val="24"/>
        </w:rPr>
        <w:lastRenderedPageBreak/>
        <w:t>Refunds</w:t>
      </w:r>
    </w:p>
    <w:p w14:paraId="44743892" w14:textId="77777777" w:rsidR="00452C4F" w:rsidRPr="00683BAA" w:rsidRDefault="004631E7" w:rsidP="00452C4F">
      <w:pPr>
        <w:shd w:val="clear" w:color="auto" w:fill="FFFFFF"/>
        <w:spacing w:after="360" w:line="240" w:lineRule="auto"/>
        <w:rPr>
          <w:rFonts w:cstheme="minorHAnsi"/>
          <w:sz w:val="24"/>
          <w:szCs w:val="18"/>
        </w:rPr>
      </w:pPr>
      <w:r w:rsidRPr="00683BAA">
        <w:rPr>
          <w:rFonts w:cstheme="minorHAnsi"/>
          <w:sz w:val="24"/>
          <w:szCs w:val="18"/>
        </w:rPr>
        <w:t>O</w:t>
      </w:r>
      <w:r w:rsidR="00452C4F" w:rsidRPr="00683BAA">
        <w:rPr>
          <w:rFonts w:cstheme="minorHAnsi"/>
          <w:sz w:val="24"/>
          <w:szCs w:val="18"/>
        </w:rPr>
        <w:t xml:space="preserve">zarks Technical Community College has partnered with Higher One, a financial services company focused solely on higher education, to offer faster delivery of refunds to students. Higher One will help bring this new method for receiving refunds to OTC students via the </w:t>
      </w:r>
      <w:hyperlink r:id="rId26" w:tooltip="OTC SmartCard" w:history="1">
        <w:r w:rsidR="00452C4F" w:rsidRPr="00683BAA">
          <w:rPr>
            <w:rFonts w:cstheme="minorHAnsi"/>
            <w:sz w:val="24"/>
            <w:szCs w:val="18"/>
          </w:rPr>
          <w:t xml:space="preserve">OTC </w:t>
        </w:r>
        <w:proofErr w:type="spellStart"/>
        <w:r w:rsidR="00452C4F" w:rsidRPr="00683BAA">
          <w:rPr>
            <w:rFonts w:cstheme="minorHAnsi"/>
            <w:sz w:val="24"/>
            <w:szCs w:val="18"/>
          </w:rPr>
          <w:t>SmartCard</w:t>
        </w:r>
        <w:proofErr w:type="spellEnd"/>
      </w:hyperlink>
      <w:r w:rsidR="00452C4F" w:rsidRPr="00683BAA">
        <w:rPr>
          <w:rFonts w:cstheme="minorHAnsi"/>
          <w:sz w:val="24"/>
          <w:szCs w:val="18"/>
        </w:rPr>
        <w:t>.</w:t>
      </w:r>
      <w:r w:rsidRPr="00683BAA">
        <w:rPr>
          <w:rFonts w:cstheme="minorHAnsi"/>
          <w:sz w:val="24"/>
          <w:szCs w:val="18"/>
        </w:rPr>
        <w:t xml:space="preserve"> </w:t>
      </w:r>
    </w:p>
    <w:p w14:paraId="0ABBFCF3" w14:textId="43553C4A" w:rsidR="00B3365F" w:rsidRPr="00751F0A" w:rsidRDefault="004631E7" w:rsidP="00751F0A">
      <w:pPr>
        <w:shd w:val="clear" w:color="auto" w:fill="FFFFFF"/>
        <w:spacing w:after="360" w:line="240" w:lineRule="auto"/>
        <w:rPr>
          <w:rFonts w:cstheme="minorHAnsi"/>
          <w:sz w:val="24"/>
          <w:szCs w:val="18"/>
        </w:rPr>
      </w:pPr>
      <w:r w:rsidRPr="00683BAA">
        <w:rPr>
          <w:rFonts w:cstheme="minorHAnsi"/>
          <w:sz w:val="24"/>
          <w:szCs w:val="18"/>
        </w:rPr>
        <w:t xml:space="preserve">To activate your </w:t>
      </w:r>
      <w:proofErr w:type="spellStart"/>
      <w:proofErr w:type="gramStart"/>
      <w:r w:rsidRPr="00683BAA">
        <w:rPr>
          <w:rFonts w:cstheme="minorHAnsi"/>
          <w:sz w:val="24"/>
          <w:szCs w:val="18"/>
        </w:rPr>
        <w:t>SmartCard</w:t>
      </w:r>
      <w:proofErr w:type="spellEnd"/>
      <w:proofErr w:type="gramEnd"/>
      <w:r w:rsidRPr="00683BAA">
        <w:rPr>
          <w:rFonts w:cstheme="minorHAnsi"/>
          <w:sz w:val="24"/>
          <w:szCs w:val="18"/>
        </w:rPr>
        <w:t xml:space="preserve"> visit </w:t>
      </w:r>
      <w:hyperlink r:id="rId27" w:history="1">
        <w:r w:rsidRPr="00683BAA">
          <w:rPr>
            <w:rStyle w:val="Hyperlink"/>
            <w:rFonts w:cstheme="minorHAnsi"/>
            <w:color w:val="auto"/>
            <w:sz w:val="24"/>
            <w:szCs w:val="18"/>
            <w:u w:val="none"/>
          </w:rPr>
          <w:t>https://otcsmartcard.higheroneaccount.com</w:t>
        </w:r>
      </w:hyperlink>
    </w:p>
    <w:p w14:paraId="69830BA2" w14:textId="77777777" w:rsidR="00B3365F" w:rsidRPr="00683BAA" w:rsidRDefault="00B3365F" w:rsidP="009205E0">
      <w:pPr>
        <w:pStyle w:val="Title"/>
        <w:rPr>
          <w:rFonts w:asciiTheme="minorHAnsi" w:hAnsiTheme="minorHAnsi" w:cstheme="minorHAnsi"/>
          <w:color w:val="auto"/>
          <w:sz w:val="36"/>
        </w:rPr>
      </w:pPr>
    </w:p>
    <w:p w14:paraId="5FF5D070" w14:textId="77777777" w:rsidR="009205E0" w:rsidRPr="00683BAA" w:rsidRDefault="009205E0" w:rsidP="009205E0">
      <w:pPr>
        <w:pStyle w:val="Title"/>
        <w:rPr>
          <w:rFonts w:asciiTheme="minorHAnsi" w:hAnsiTheme="minorHAnsi" w:cstheme="minorHAnsi"/>
          <w:color w:val="auto"/>
          <w:sz w:val="36"/>
        </w:rPr>
      </w:pPr>
      <w:r w:rsidRPr="00683BAA">
        <w:rPr>
          <w:rFonts w:asciiTheme="minorHAnsi" w:hAnsiTheme="minorHAnsi" w:cstheme="minorHAnsi"/>
          <w:color w:val="auto"/>
          <w:sz w:val="36"/>
        </w:rPr>
        <w:t>Campus Resources</w:t>
      </w:r>
    </w:p>
    <w:p w14:paraId="744A4C26" w14:textId="77777777" w:rsidR="009205E0" w:rsidRPr="00683BAA" w:rsidRDefault="00004725" w:rsidP="009205E0">
      <w:pPr>
        <w:rPr>
          <w:rStyle w:val="BookTitle"/>
          <w:rFonts w:cstheme="minorHAnsi"/>
          <w:sz w:val="28"/>
        </w:rPr>
      </w:pPr>
      <w:r w:rsidRPr="00683BAA">
        <w:rPr>
          <w:rFonts w:cstheme="minorHAnsi"/>
          <w:b/>
          <w:bCs/>
          <w:i/>
          <w:noProof/>
          <w:sz w:val="24"/>
        </w:rPr>
        <w:drawing>
          <wp:anchor distT="0" distB="0" distL="114300" distR="114300" simplePos="0" relativeHeight="251659776" behindDoc="1" locked="0" layoutInCell="1" allowOverlap="1" wp14:anchorId="2933E0D5" wp14:editId="456EA691">
            <wp:simplePos x="0" y="0"/>
            <wp:positionH relativeFrom="column">
              <wp:posOffset>3263900</wp:posOffset>
            </wp:positionH>
            <wp:positionV relativeFrom="paragraph">
              <wp:posOffset>163830</wp:posOffset>
            </wp:positionV>
            <wp:extent cx="2667000" cy="2004060"/>
            <wp:effectExtent l="0" t="0" r="0" b="0"/>
            <wp:wrapTight wrapText="bothSides">
              <wp:wrapPolygon edited="0">
                <wp:start x="0" y="0"/>
                <wp:lineTo x="0" y="21354"/>
                <wp:lineTo x="21446" y="21354"/>
                <wp:lineTo x="21446" y="0"/>
                <wp:lineTo x="0" y="0"/>
              </wp:wrapPolygon>
            </wp:wrapTight>
            <wp:docPr id="21" name="Picture 21" descr="C:\Users\mendezj\Desktop\T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dezj\Desktop\TR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ACF" w:rsidRPr="00683BAA">
        <w:rPr>
          <w:rStyle w:val="BookTitle"/>
          <w:rFonts w:cstheme="minorHAnsi"/>
          <w:sz w:val="28"/>
        </w:rPr>
        <w:t>Services &amp;</w:t>
      </w:r>
      <w:r w:rsidR="004B6967" w:rsidRPr="00683BAA">
        <w:rPr>
          <w:rStyle w:val="BookTitle"/>
          <w:rFonts w:cstheme="minorHAnsi"/>
          <w:sz w:val="28"/>
        </w:rPr>
        <w:t xml:space="preserve"> Offices</w:t>
      </w:r>
    </w:p>
    <w:p w14:paraId="61584A7C" w14:textId="77777777" w:rsidR="004B6967" w:rsidRPr="00683BAA" w:rsidRDefault="004B6967" w:rsidP="00452C4F">
      <w:pPr>
        <w:shd w:val="clear" w:color="auto" w:fill="FFFFFF"/>
        <w:spacing w:after="360" w:line="240" w:lineRule="auto"/>
        <w:rPr>
          <w:rStyle w:val="Strong"/>
          <w:rFonts w:cstheme="minorHAnsi"/>
          <w:i/>
          <w:sz w:val="24"/>
        </w:rPr>
      </w:pPr>
      <w:r w:rsidRPr="00683BAA">
        <w:rPr>
          <w:rStyle w:val="Strong"/>
          <w:rFonts w:cstheme="minorHAnsi"/>
          <w:i/>
          <w:sz w:val="24"/>
        </w:rPr>
        <w:t>OTC Bookstore</w:t>
      </w:r>
      <w:r w:rsidR="00004725" w:rsidRPr="00683BAA">
        <w:rPr>
          <w:rFonts w:eastAsia="Times New Roman" w:cstheme="minorHAnsi"/>
          <w:snapToGrid w:val="0"/>
          <w:w w:val="0"/>
          <w:sz w:val="0"/>
          <w:szCs w:val="0"/>
          <w:u w:color="000000"/>
          <w:bdr w:val="none" w:sz="0" w:space="0" w:color="000000"/>
          <w:shd w:val="clear" w:color="000000" w:fill="000000"/>
          <w:lang w:val="x-none" w:eastAsia="x-none" w:bidi="x-none"/>
        </w:rPr>
        <w:t xml:space="preserve"> </w:t>
      </w:r>
    </w:p>
    <w:p w14:paraId="2A5DBB63" w14:textId="68E39BD0" w:rsidR="00B36F06" w:rsidRPr="00683BAA" w:rsidRDefault="00004725" w:rsidP="00B3365F">
      <w:pPr>
        <w:shd w:val="clear" w:color="auto" w:fill="FFFFFF"/>
        <w:spacing w:after="360" w:line="240" w:lineRule="auto"/>
        <w:rPr>
          <w:rStyle w:val="Strong"/>
          <w:rFonts w:cstheme="minorHAnsi"/>
          <w:b w:val="0"/>
          <w:bCs w:val="0"/>
          <w:sz w:val="24"/>
          <w:szCs w:val="24"/>
        </w:rPr>
      </w:pPr>
      <w:r w:rsidRPr="00683BAA">
        <w:rPr>
          <w:rFonts w:cstheme="minorHAnsi"/>
          <w:noProof/>
          <w:sz w:val="24"/>
          <w:szCs w:val="24"/>
        </w:rPr>
        <mc:AlternateContent>
          <mc:Choice Requires="wps">
            <w:drawing>
              <wp:anchor distT="0" distB="0" distL="114300" distR="114300" simplePos="0" relativeHeight="251651584" behindDoc="0" locked="0" layoutInCell="1" allowOverlap="1" wp14:anchorId="64DFD074" wp14:editId="40F8EFA1">
                <wp:simplePos x="0" y="0"/>
                <wp:positionH relativeFrom="column">
                  <wp:posOffset>4165600</wp:posOffset>
                </wp:positionH>
                <wp:positionV relativeFrom="paragraph">
                  <wp:posOffset>1040765</wp:posOffset>
                </wp:positionV>
                <wp:extent cx="1574800" cy="279400"/>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1574800" cy="279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79C48C" w14:textId="77777777" w:rsidR="00D72E16" w:rsidRPr="00004725" w:rsidRDefault="00D72E16" w:rsidP="00004725">
                            <w:pPr>
                              <w:jc w:val="center"/>
                              <w:rPr>
                                <w:rFonts w:asciiTheme="majorHAnsi" w:hAnsiTheme="majorHAnsi"/>
                                <w:sz w:val="24"/>
                              </w:rPr>
                            </w:pPr>
                            <w:r w:rsidRPr="00004725">
                              <w:rPr>
                                <w:rFonts w:asciiTheme="majorHAnsi" w:hAnsiTheme="majorHAnsi"/>
                                <w:sz w:val="24"/>
                              </w:rPr>
                              <w:t>Table Rock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D074" id="Text Box 23" o:spid="_x0000_s1029" type="#_x0000_t202" style="position:absolute;margin-left:328pt;margin-top:81.95pt;width:124pt;height: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" fillcolor="white [3201]" strokecolor="white [3212]" strokeweight="2pt">
                <v:textbox>
                  <w:txbxContent>
                    <w:p w14:paraId="0E79C48C" w14:textId="77777777" w:rsidR="00D72E16" w:rsidRPr="00004725" w:rsidRDefault="00D72E16" w:rsidP="00004725">
                      <w:pPr>
                        <w:jc w:val="center"/>
                        <w:rPr>
                          <w:rFonts w:asciiTheme="majorHAnsi" w:hAnsiTheme="majorHAnsi"/>
                          <w:sz w:val="24"/>
                        </w:rPr>
                      </w:pPr>
                      <w:r w:rsidRPr="00004725">
                        <w:rPr>
                          <w:rFonts w:asciiTheme="majorHAnsi" w:hAnsiTheme="majorHAnsi"/>
                          <w:sz w:val="24"/>
                        </w:rPr>
                        <w:t>Table Rock Campus</w:t>
                      </w:r>
                    </w:p>
                  </w:txbxContent>
                </v:textbox>
              </v:shape>
            </w:pict>
          </mc:Fallback>
        </mc:AlternateContent>
      </w:r>
      <w:r w:rsidR="004B6967" w:rsidRPr="00683BAA">
        <w:rPr>
          <w:rFonts w:cstheme="minorHAnsi"/>
          <w:sz w:val="24"/>
          <w:szCs w:val="24"/>
        </w:rPr>
        <w:t>Provides all required supplies and course materials for OTC classes. We also offer academic supplies, convenience items, official OTC apparel, gifts, and computer software and hardware; all available at a great value to students.</w:t>
      </w:r>
      <w:r w:rsidR="0061232C" w:rsidRPr="00683BAA">
        <w:rPr>
          <w:rFonts w:cstheme="minorHAnsi"/>
          <w:sz w:val="24"/>
          <w:szCs w:val="24"/>
        </w:rPr>
        <w:t xml:space="preserve"> The OTC Bookstore is located at the corner of Sherman Ave. and Brower St. on the Ozarks Technical Community College Springfield campus, just west of the information Commons.</w:t>
      </w:r>
    </w:p>
    <w:p w14:paraId="7451D595" w14:textId="77777777" w:rsidR="00BA0FFC" w:rsidRPr="00683BAA" w:rsidRDefault="00BA0FFC" w:rsidP="00BA0FFC">
      <w:pPr>
        <w:pStyle w:val="NormalWeb"/>
        <w:shd w:val="clear" w:color="auto" w:fill="FFFFFF"/>
        <w:rPr>
          <w:rStyle w:val="Strong"/>
          <w:rFonts w:asciiTheme="minorHAnsi" w:hAnsiTheme="minorHAnsi" w:cstheme="minorHAnsi"/>
          <w:i/>
        </w:rPr>
      </w:pPr>
      <w:r w:rsidRPr="00683BAA">
        <w:rPr>
          <w:rStyle w:val="Strong"/>
          <w:rFonts w:asciiTheme="minorHAnsi" w:hAnsiTheme="minorHAnsi" w:cstheme="minorHAnsi"/>
          <w:i/>
        </w:rPr>
        <w:t>Café 101</w:t>
      </w:r>
    </w:p>
    <w:p w14:paraId="027B981D" w14:textId="37F6CD82" w:rsidR="00BA0FFC" w:rsidRPr="00683BAA" w:rsidRDefault="00BA0FFC" w:rsidP="00BA0FFC">
      <w:pPr>
        <w:pStyle w:val="NormalWeb"/>
        <w:shd w:val="clear" w:color="auto" w:fill="FFFFFF"/>
        <w:rPr>
          <w:rFonts w:asciiTheme="minorHAnsi" w:hAnsiTheme="minorHAnsi" w:cstheme="minorHAnsi"/>
        </w:rPr>
      </w:pPr>
      <w:r w:rsidRPr="00683BAA">
        <w:rPr>
          <w:rFonts w:asciiTheme="minorHAnsi" w:hAnsiTheme="minorHAnsi" w:cstheme="minorHAnsi"/>
        </w:rPr>
        <w:t>Café 101, located on the OTC Springfield Campus, is OTC’s one-stop café shop. Offering a variety of foods for breakfast, lunch, and dinner, you are sure to find something you like. It is a great place to grab a bit</w:t>
      </w:r>
      <w:r w:rsidR="00986DC8" w:rsidRPr="00683BAA">
        <w:rPr>
          <w:rFonts w:asciiTheme="minorHAnsi" w:hAnsiTheme="minorHAnsi" w:cstheme="minorHAnsi"/>
        </w:rPr>
        <w:t>e</w:t>
      </w:r>
      <w:r w:rsidRPr="00683BAA">
        <w:rPr>
          <w:rFonts w:asciiTheme="minorHAnsi" w:hAnsiTheme="minorHAnsi" w:cstheme="minorHAnsi"/>
        </w:rPr>
        <w:t xml:space="preserve"> while on campus. </w:t>
      </w:r>
    </w:p>
    <w:p w14:paraId="5A874210" w14:textId="77777777" w:rsidR="00B817D2" w:rsidRPr="00683BAA" w:rsidRDefault="00B817D2" w:rsidP="00BA0FFC">
      <w:pPr>
        <w:pStyle w:val="NormalWeb"/>
        <w:shd w:val="clear" w:color="auto" w:fill="FFFFFF"/>
        <w:rPr>
          <w:rFonts w:asciiTheme="minorHAnsi" w:hAnsiTheme="minorHAnsi" w:cstheme="minorHAnsi"/>
          <w:b/>
          <w:i/>
        </w:rPr>
      </w:pPr>
      <w:r w:rsidRPr="00683BAA">
        <w:rPr>
          <w:rFonts w:asciiTheme="minorHAnsi" w:hAnsiTheme="minorHAnsi" w:cstheme="minorHAnsi"/>
          <w:b/>
          <w:i/>
        </w:rPr>
        <w:t xml:space="preserve">Starbucks Coffee </w:t>
      </w:r>
    </w:p>
    <w:p w14:paraId="11FE3C21" w14:textId="08E6A107" w:rsidR="00B817D2" w:rsidRPr="00683BAA" w:rsidRDefault="00B817D2" w:rsidP="00BA0FFC">
      <w:pPr>
        <w:pStyle w:val="NormalWeb"/>
        <w:shd w:val="clear" w:color="auto" w:fill="FFFFFF"/>
        <w:rPr>
          <w:rFonts w:asciiTheme="minorHAnsi" w:hAnsiTheme="minorHAnsi" w:cstheme="minorHAnsi"/>
          <w:color w:val="000000" w:themeColor="text1"/>
        </w:rPr>
      </w:pPr>
      <w:r w:rsidRPr="00683BAA">
        <w:rPr>
          <w:rFonts w:asciiTheme="minorHAnsi" w:hAnsiTheme="minorHAnsi" w:cstheme="minorHAnsi"/>
          <w:color w:val="000000" w:themeColor="text1"/>
        </w:rPr>
        <w:t>Located on the main campus of OTC in Springfield is the Starbucks Coffee Shop.</w:t>
      </w:r>
      <w:r w:rsidR="002A2378" w:rsidRPr="00683BAA">
        <w:rPr>
          <w:rFonts w:asciiTheme="minorHAnsi" w:hAnsiTheme="minorHAnsi" w:cstheme="minorHAnsi"/>
          <w:color w:val="000000" w:themeColor="text1"/>
        </w:rPr>
        <w:t xml:space="preserve"> Starbucks</w:t>
      </w:r>
      <w:r w:rsidRPr="00683BAA">
        <w:rPr>
          <w:rFonts w:asciiTheme="minorHAnsi" w:hAnsiTheme="minorHAnsi" w:cstheme="minorHAnsi"/>
          <w:color w:val="000000" w:themeColor="text1"/>
        </w:rPr>
        <w:t xml:space="preserve"> </w:t>
      </w:r>
      <w:r w:rsidR="002A2378" w:rsidRPr="00683BAA">
        <w:rPr>
          <w:rFonts w:asciiTheme="minorHAnsi" w:eastAsiaTheme="minorHAnsi" w:hAnsiTheme="minorHAnsi" w:cstheme="minorHAnsi"/>
          <w:color w:val="000000" w:themeColor="text1"/>
          <w:lang w:val="en"/>
        </w:rPr>
        <w:t>serve</w:t>
      </w:r>
      <w:r w:rsidR="0004229A" w:rsidRPr="00683BAA">
        <w:rPr>
          <w:rFonts w:asciiTheme="minorHAnsi" w:eastAsiaTheme="minorHAnsi" w:hAnsiTheme="minorHAnsi" w:cstheme="minorHAnsi"/>
          <w:color w:val="000000" w:themeColor="text1"/>
          <w:lang w:val="en"/>
        </w:rPr>
        <w:t>s</w:t>
      </w:r>
      <w:r w:rsidR="002A2378" w:rsidRPr="00683BAA">
        <w:rPr>
          <w:rFonts w:asciiTheme="minorHAnsi" w:eastAsiaTheme="minorHAnsi" w:hAnsiTheme="minorHAnsi" w:cstheme="minorHAnsi"/>
          <w:color w:val="000000" w:themeColor="text1"/>
          <w:lang w:val="en"/>
        </w:rPr>
        <w:t xml:space="preserve"> hot and cold drinks, a variety of coffee drinks, full-leaf </w:t>
      </w:r>
      <w:hyperlink r:id="rId29" w:tooltip="Tea" w:history="1">
        <w:r w:rsidR="002A2378" w:rsidRPr="00683BAA">
          <w:rPr>
            <w:rFonts w:asciiTheme="minorHAnsi" w:eastAsiaTheme="minorHAnsi" w:hAnsiTheme="minorHAnsi" w:cstheme="minorHAnsi"/>
            <w:color w:val="000000" w:themeColor="text1"/>
            <w:lang w:val="en"/>
          </w:rPr>
          <w:t>teas</w:t>
        </w:r>
      </w:hyperlink>
      <w:r w:rsidR="002A2378" w:rsidRPr="00683BAA">
        <w:rPr>
          <w:rFonts w:asciiTheme="minorHAnsi" w:eastAsiaTheme="minorHAnsi" w:hAnsiTheme="minorHAnsi" w:cstheme="minorHAnsi"/>
          <w:color w:val="000000" w:themeColor="text1"/>
          <w:lang w:val="en"/>
        </w:rPr>
        <w:t xml:space="preserve">, juices, </w:t>
      </w:r>
      <w:hyperlink r:id="rId30" w:tooltip="Frappuccino" w:history="1">
        <w:r w:rsidR="002A2378" w:rsidRPr="00683BAA">
          <w:rPr>
            <w:rFonts w:asciiTheme="minorHAnsi" w:eastAsiaTheme="minorHAnsi" w:hAnsiTheme="minorHAnsi" w:cstheme="minorHAnsi"/>
            <w:color w:val="000000" w:themeColor="text1"/>
            <w:lang w:val="en"/>
          </w:rPr>
          <w:t>Frappuccino</w:t>
        </w:r>
      </w:hyperlink>
      <w:r w:rsidR="002A2378" w:rsidRPr="00683BAA">
        <w:rPr>
          <w:rFonts w:asciiTheme="minorHAnsi" w:eastAsiaTheme="minorHAnsi" w:hAnsiTheme="minorHAnsi" w:cstheme="minorHAnsi"/>
          <w:color w:val="000000" w:themeColor="text1"/>
          <w:lang w:val="en"/>
        </w:rPr>
        <w:t xml:space="preserve"> beverages, </w:t>
      </w:r>
      <w:hyperlink r:id="rId31" w:tooltip="Pastries" w:history="1">
        <w:r w:rsidR="002A2378" w:rsidRPr="00683BAA">
          <w:rPr>
            <w:rFonts w:asciiTheme="minorHAnsi" w:eastAsiaTheme="minorHAnsi" w:hAnsiTheme="minorHAnsi" w:cstheme="minorHAnsi"/>
            <w:color w:val="000000" w:themeColor="text1"/>
            <w:lang w:val="en"/>
          </w:rPr>
          <w:t>pastries</w:t>
        </w:r>
      </w:hyperlink>
      <w:r w:rsidR="002A2378" w:rsidRPr="00683BAA">
        <w:rPr>
          <w:rFonts w:asciiTheme="minorHAnsi" w:eastAsiaTheme="minorHAnsi" w:hAnsiTheme="minorHAnsi" w:cstheme="minorHAnsi"/>
          <w:color w:val="000000" w:themeColor="text1"/>
          <w:lang w:val="en"/>
        </w:rPr>
        <w:t>, and snacks.</w:t>
      </w:r>
    </w:p>
    <w:p w14:paraId="03D559AC" w14:textId="77777777" w:rsidR="005C134C" w:rsidRDefault="005C134C" w:rsidP="00BA0FFC">
      <w:pPr>
        <w:pStyle w:val="NormalWeb"/>
        <w:shd w:val="clear" w:color="auto" w:fill="FFFFFF"/>
        <w:rPr>
          <w:rStyle w:val="Strong"/>
          <w:rFonts w:asciiTheme="minorHAnsi" w:hAnsiTheme="minorHAnsi" w:cstheme="minorHAnsi"/>
          <w:i/>
        </w:rPr>
      </w:pPr>
    </w:p>
    <w:p w14:paraId="61558013" w14:textId="517B576A" w:rsidR="00BA0FFC" w:rsidRPr="00683BAA" w:rsidRDefault="00BA0FFC" w:rsidP="00BA0FFC">
      <w:pPr>
        <w:pStyle w:val="NormalWeb"/>
        <w:shd w:val="clear" w:color="auto" w:fill="FFFFFF"/>
        <w:rPr>
          <w:rStyle w:val="Strong"/>
          <w:rFonts w:asciiTheme="minorHAnsi" w:hAnsiTheme="minorHAnsi" w:cstheme="minorHAnsi"/>
          <w:i/>
        </w:rPr>
      </w:pPr>
      <w:r w:rsidRPr="00683BAA">
        <w:rPr>
          <w:rStyle w:val="Strong"/>
          <w:rFonts w:asciiTheme="minorHAnsi" w:hAnsiTheme="minorHAnsi" w:cstheme="minorHAnsi"/>
          <w:i/>
        </w:rPr>
        <w:lastRenderedPageBreak/>
        <w:t>Career Employment</w:t>
      </w:r>
      <w:r w:rsidR="005C134C">
        <w:rPr>
          <w:rStyle w:val="Strong"/>
          <w:rFonts w:asciiTheme="minorHAnsi" w:hAnsiTheme="minorHAnsi" w:cstheme="minorHAnsi"/>
          <w:i/>
        </w:rPr>
        <w:t xml:space="preserve"> Services</w:t>
      </w:r>
    </w:p>
    <w:p w14:paraId="281F3AB0" w14:textId="77777777" w:rsidR="00BA0FFC" w:rsidRPr="00683BAA" w:rsidRDefault="00BA0FFC" w:rsidP="00BA0FFC">
      <w:pPr>
        <w:pStyle w:val="NormalWeb"/>
        <w:shd w:val="clear" w:color="auto" w:fill="FFFFFF"/>
        <w:rPr>
          <w:rFonts w:asciiTheme="minorHAnsi" w:hAnsiTheme="minorHAnsi" w:cstheme="minorHAnsi"/>
        </w:rPr>
      </w:pPr>
      <w:r w:rsidRPr="00683BAA">
        <w:rPr>
          <w:rFonts w:asciiTheme="minorHAnsi" w:hAnsiTheme="minorHAnsi" w:cstheme="minorHAnsi"/>
        </w:rPr>
        <w:t xml:space="preserve">Career Employment Services assists students with their college major and/or career choice decisions through group and one-on-one career exploration appointments. Appointments with professional staff to discuss career options can be scheduled by calling 417-447-6964 or emailing </w:t>
      </w:r>
      <w:hyperlink r:id="rId32" w:history="1">
        <w:r w:rsidRPr="00683BAA">
          <w:rPr>
            <w:rStyle w:val="Hyperlink"/>
            <w:rFonts w:asciiTheme="minorHAnsi" w:hAnsiTheme="minorHAnsi" w:cstheme="minorHAnsi"/>
            <w:color w:val="auto"/>
            <w:u w:val="none"/>
          </w:rPr>
          <w:t>careeremp@otc.edu</w:t>
        </w:r>
      </w:hyperlink>
      <w:r w:rsidRPr="00683BAA">
        <w:rPr>
          <w:rFonts w:asciiTheme="minorHAnsi" w:hAnsiTheme="minorHAnsi" w:cstheme="minorHAnsi"/>
        </w:rPr>
        <w:t>.</w:t>
      </w:r>
    </w:p>
    <w:p w14:paraId="511B26FC" w14:textId="77777777" w:rsidR="00BA0FFC" w:rsidRPr="00683BAA" w:rsidRDefault="00BA0FFC" w:rsidP="00BA0FFC">
      <w:pPr>
        <w:shd w:val="clear" w:color="auto" w:fill="FFFFFF"/>
        <w:spacing w:after="360" w:line="240" w:lineRule="auto"/>
        <w:rPr>
          <w:rStyle w:val="Strong"/>
          <w:rFonts w:cstheme="minorHAnsi"/>
          <w:i/>
          <w:sz w:val="24"/>
        </w:rPr>
      </w:pPr>
      <w:r w:rsidRPr="00683BAA">
        <w:rPr>
          <w:rStyle w:val="Strong"/>
          <w:rFonts w:cstheme="minorHAnsi"/>
          <w:i/>
          <w:sz w:val="24"/>
        </w:rPr>
        <w:t>Carol Jones Writing Center</w:t>
      </w:r>
    </w:p>
    <w:p w14:paraId="19B38277" w14:textId="77777777" w:rsidR="00BA0FFC" w:rsidRPr="00683BAA" w:rsidRDefault="00BA0FFC" w:rsidP="00BA0FFC">
      <w:pPr>
        <w:pStyle w:val="NormalWeb"/>
        <w:shd w:val="clear" w:color="auto" w:fill="FFFFFF"/>
        <w:rPr>
          <w:rFonts w:asciiTheme="minorHAnsi" w:hAnsiTheme="minorHAnsi" w:cstheme="minorHAnsi"/>
        </w:rPr>
      </w:pPr>
      <w:r w:rsidRPr="00683BAA">
        <w:rPr>
          <w:rFonts w:asciiTheme="minorHAnsi" w:hAnsiTheme="minorHAnsi" w:cstheme="minorHAnsi"/>
        </w:rPr>
        <w:t>Located in the Information Commons building</w:t>
      </w:r>
      <w:r w:rsidR="00986DC8" w:rsidRPr="00683BAA">
        <w:rPr>
          <w:rFonts w:asciiTheme="minorHAnsi" w:hAnsiTheme="minorHAnsi" w:cstheme="minorHAnsi"/>
        </w:rPr>
        <w:t>,</w:t>
      </w:r>
      <w:r w:rsidRPr="00683BAA">
        <w:rPr>
          <w:rFonts w:asciiTheme="minorHAnsi" w:hAnsiTheme="minorHAnsi" w:cstheme="minorHAnsi"/>
        </w:rPr>
        <w:t xml:space="preserve"> room 200 at the Springfield Campus, the Carol Jones Writing Center helps all people of all skill levels improve their writing skills. From brainstorming ideas to learning how to cite properly, </w:t>
      </w:r>
      <w:r w:rsidR="00986DC8" w:rsidRPr="00683BAA">
        <w:rPr>
          <w:rFonts w:asciiTheme="minorHAnsi" w:hAnsiTheme="minorHAnsi" w:cstheme="minorHAnsi"/>
        </w:rPr>
        <w:t>they</w:t>
      </w:r>
      <w:r w:rsidRPr="00683BAA">
        <w:rPr>
          <w:rFonts w:asciiTheme="minorHAnsi" w:hAnsiTheme="minorHAnsi" w:cstheme="minorHAnsi"/>
        </w:rPr>
        <w:t xml:space="preserve"> help with any step of the writing process. </w:t>
      </w:r>
    </w:p>
    <w:p w14:paraId="16A0DECF" w14:textId="77777777" w:rsidR="007D269F" w:rsidRPr="00683BAA" w:rsidRDefault="007D269F" w:rsidP="007D269F">
      <w:pPr>
        <w:pStyle w:val="NormalWeb"/>
        <w:shd w:val="clear" w:color="auto" w:fill="FFFFFF"/>
        <w:rPr>
          <w:rStyle w:val="Strong"/>
          <w:rFonts w:asciiTheme="minorHAnsi" w:hAnsiTheme="minorHAnsi" w:cstheme="minorHAnsi"/>
          <w:i/>
        </w:rPr>
      </w:pPr>
      <w:r w:rsidRPr="00683BAA">
        <w:rPr>
          <w:rStyle w:val="Strong"/>
          <w:rFonts w:asciiTheme="minorHAnsi" w:hAnsiTheme="minorHAnsi" w:cstheme="minorHAnsi"/>
          <w:i/>
        </w:rPr>
        <w:t>OTC Computer Labs</w:t>
      </w:r>
    </w:p>
    <w:p w14:paraId="34905AEE" w14:textId="2EA33C24" w:rsidR="007D269F" w:rsidRPr="00683BAA" w:rsidRDefault="00B3365F" w:rsidP="007D269F">
      <w:pPr>
        <w:pStyle w:val="NormalWeb"/>
        <w:shd w:val="clear" w:color="auto" w:fill="FFFFFF"/>
        <w:rPr>
          <w:rFonts w:asciiTheme="minorHAnsi" w:hAnsiTheme="minorHAnsi" w:cstheme="minorHAnsi"/>
        </w:rPr>
      </w:pPr>
      <w:r w:rsidRPr="00683BAA">
        <w:rPr>
          <w:rFonts w:asciiTheme="minorHAnsi" w:hAnsiTheme="minorHAnsi" w:cstheme="minorHAnsi"/>
          <w:noProof/>
        </w:rPr>
        <w:drawing>
          <wp:anchor distT="0" distB="0" distL="114300" distR="114300" simplePos="0" relativeHeight="251664896" behindDoc="1" locked="0" layoutInCell="1" allowOverlap="1" wp14:anchorId="16FFD6E5" wp14:editId="290DBCFF">
            <wp:simplePos x="0" y="0"/>
            <wp:positionH relativeFrom="column">
              <wp:posOffset>3421380</wp:posOffset>
            </wp:positionH>
            <wp:positionV relativeFrom="paragraph">
              <wp:posOffset>1043305</wp:posOffset>
            </wp:positionV>
            <wp:extent cx="2519045" cy="1587500"/>
            <wp:effectExtent l="0" t="0" r="0" b="0"/>
            <wp:wrapThrough wrapText="bothSides">
              <wp:wrapPolygon edited="0">
                <wp:start x="0" y="0"/>
                <wp:lineTo x="0" y="21254"/>
                <wp:lineTo x="21399" y="21254"/>
                <wp:lineTo x="21399" y="0"/>
                <wp:lineTo x="0" y="0"/>
              </wp:wrapPolygon>
            </wp:wrapThrough>
            <wp:docPr id="16" name="Picture 16" descr="http://www.otc.edu/Images_OTC_Profiles/pf_campus_leba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c.edu/Images_OTC_Profiles/pf_campus_leban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904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69F" w:rsidRPr="00683BAA">
        <w:rPr>
          <w:rFonts w:asciiTheme="minorHAnsi" w:hAnsiTheme="minorHAnsi" w:cstheme="minorHAnsi"/>
        </w:rPr>
        <w:t xml:space="preserve">OTC offers open computer labs where currently enrolled OTC students can do homework conduct research, print documents, and practice using software applications commonly found in the workplace. Labs will be opened on the first Monday of every semester, and a lab monitor is available to assist students with computer-related issues. Visit their website for more information </w:t>
      </w:r>
      <w:hyperlink r:id="rId34" w:history="1">
        <w:r w:rsidR="007D269F" w:rsidRPr="00683BAA">
          <w:rPr>
            <w:rStyle w:val="Hyperlink"/>
            <w:rFonts w:asciiTheme="minorHAnsi" w:hAnsiTheme="minorHAnsi" w:cstheme="minorHAnsi"/>
            <w:color w:val="auto"/>
            <w:u w:val="none"/>
          </w:rPr>
          <w:t>http://www.otc.edu/technology/computer-labs.php</w:t>
        </w:r>
      </w:hyperlink>
      <w:r w:rsidR="007D269F" w:rsidRPr="00683BAA">
        <w:rPr>
          <w:rFonts w:asciiTheme="minorHAnsi" w:hAnsiTheme="minorHAnsi" w:cstheme="minorHAnsi"/>
        </w:rPr>
        <w:t>.</w:t>
      </w:r>
    </w:p>
    <w:p w14:paraId="20FD2AFD" w14:textId="4A2F12A7" w:rsidR="007D269F" w:rsidRPr="00683BAA" w:rsidRDefault="007D269F" w:rsidP="007D269F">
      <w:pPr>
        <w:pStyle w:val="NormalWeb"/>
        <w:shd w:val="clear" w:color="auto" w:fill="FFFFFF"/>
        <w:rPr>
          <w:rStyle w:val="Strong"/>
          <w:rFonts w:asciiTheme="minorHAnsi" w:hAnsiTheme="minorHAnsi" w:cstheme="minorHAnsi"/>
          <w:i/>
        </w:rPr>
      </w:pPr>
      <w:r w:rsidRPr="00683BAA">
        <w:rPr>
          <w:rStyle w:val="Strong"/>
          <w:rFonts w:asciiTheme="minorHAnsi" w:hAnsiTheme="minorHAnsi" w:cstheme="minorHAnsi"/>
          <w:i/>
        </w:rPr>
        <w:t>Cashier’s Office</w:t>
      </w:r>
    </w:p>
    <w:p w14:paraId="2B66ED2D" w14:textId="0AEB7766" w:rsidR="005A5A0D" w:rsidRPr="00683BAA" w:rsidRDefault="00B3365F" w:rsidP="007D269F">
      <w:pPr>
        <w:pStyle w:val="NormalWeb"/>
        <w:shd w:val="clear" w:color="auto" w:fill="FFFFFF"/>
        <w:rPr>
          <w:rFonts w:asciiTheme="minorHAnsi" w:hAnsiTheme="minorHAnsi" w:cstheme="minorHAnsi"/>
        </w:rPr>
      </w:pPr>
      <w:r w:rsidRPr="00683BAA">
        <w:rPr>
          <w:rFonts w:asciiTheme="minorHAnsi" w:eastAsiaTheme="minorHAnsi" w:hAnsiTheme="minorHAnsi" w:cstheme="minorHAnsi"/>
          <w:noProof/>
        </w:rPr>
        <mc:AlternateContent>
          <mc:Choice Requires="wps">
            <w:drawing>
              <wp:anchor distT="0" distB="0" distL="114300" distR="114300" simplePos="0" relativeHeight="251670016" behindDoc="0" locked="0" layoutInCell="1" allowOverlap="1" wp14:anchorId="119E558D" wp14:editId="0F183D62">
                <wp:simplePos x="0" y="0"/>
                <wp:positionH relativeFrom="column">
                  <wp:posOffset>3933190</wp:posOffset>
                </wp:positionH>
                <wp:positionV relativeFrom="paragraph">
                  <wp:posOffset>1201420</wp:posOffset>
                </wp:positionV>
                <wp:extent cx="1371600" cy="2794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ysClr val="window" lastClr="FFFFFF"/>
                        </a:solidFill>
                        <a:ln w="25400" cap="flat" cmpd="sng" algn="ctr">
                          <a:solidFill>
                            <a:sysClr val="window" lastClr="FFFFFF"/>
                          </a:solidFill>
                          <a:prstDash val="solid"/>
                        </a:ln>
                        <a:effectLst/>
                      </wps:spPr>
                      <wps:txbx>
                        <w:txbxContent>
                          <w:p w14:paraId="7783F760" w14:textId="77777777" w:rsidR="00D72E16" w:rsidRPr="00004725" w:rsidRDefault="00D72E16" w:rsidP="005A5A0D">
                            <w:pPr>
                              <w:jc w:val="center"/>
                              <w:rPr>
                                <w:rFonts w:asciiTheme="majorHAnsi" w:hAnsiTheme="majorHAnsi"/>
                                <w:sz w:val="24"/>
                              </w:rPr>
                            </w:pPr>
                            <w:r>
                              <w:rPr>
                                <w:rFonts w:asciiTheme="majorHAnsi" w:hAnsiTheme="majorHAnsi"/>
                                <w:sz w:val="24"/>
                              </w:rPr>
                              <w:t>Lebanon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558D" id="Text Box 24" o:spid="_x0000_s1030" type="#_x0000_t202" style="position:absolute;margin-left:309.7pt;margin-top:94.6pt;width:108pt;height: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" fillcolor="window" strokecolor="window" strokeweight="2pt">
                <v:textbox>
                  <w:txbxContent>
                    <w:p w14:paraId="7783F760" w14:textId="77777777" w:rsidR="00D72E16" w:rsidRPr="00004725" w:rsidRDefault="00D72E16" w:rsidP="005A5A0D">
                      <w:pPr>
                        <w:jc w:val="center"/>
                        <w:rPr>
                          <w:rFonts w:asciiTheme="majorHAnsi" w:hAnsiTheme="majorHAnsi"/>
                          <w:sz w:val="24"/>
                        </w:rPr>
                      </w:pPr>
                      <w:r>
                        <w:rPr>
                          <w:rFonts w:asciiTheme="majorHAnsi" w:hAnsiTheme="majorHAnsi"/>
                          <w:sz w:val="24"/>
                        </w:rPr>
                        <w:t>Lebanon Center</w:t>
                      </w:r>
                    </w:p>
                  </w:txbxContent>
                </v:textbox>
              </v:shape>
            </w:pict>
          </mc:Fallback>
        </mc:AlternateContent>
      </w:r>
      <w:r w:rsidR="007D269F" w:rsidRPr="00683BAA">
        <w:rPr>
          <w:rFonts w:asciiTheme="minorHAnsi" w:hAnsiTheme="minorHAnsi" w:cstheme="minorHAnsi"/>
        </w:rPr>
        <w:t>The Cashier’s Office is responsible for the billing and processing of tuition and fee payments, collection services on past due accounts, third party billings, and the disbursement of excess financial aid and all other refunds. The main Cashier’s Office is located on the Springfield Campus on the second f</w:t>
      </w:r>
      <w:r w:rsidR="00986DC8" w:rsidRPr="00683BAA">
        <w:rPr>
          <w:rFonts w:asciiTheme="minorHAnsi" w:hAnsiTheme="minorHAnsi" w:cstheme="minorHAnsi"/>
        </w:rPr>
        <w:t xml:space="preserve">loor of the Information Commons building, </w:t>
      </w:r>
      <w:r w:rsidR="007D269F" w:rsidRPr="00683BAA">
        <w:rPr>
          <w:rFonts w:asciiTheme="minorHAnsi" w:hAnsiTheme="minorHAnsi" w:cstheme="minorHAnsi"/>
        </w:rPr>
        <w:t xml:space="preserve">room 207. </w:t>
      </w:r>
    </w:p>
    <w:p w14:paraId="26A592D8" w14:textId="77777777" w:rsidR="0061232C" w:rsidRPr="00683BAA" w:rsidRDefault="0061232C" w:rsidP="00452C4F">
      <w:pPr>
        <w:shd w:val="clear" w:color="auto" w:fill="FFFFFF"/>
        <w:spacing w:after="360" w:line="240" w:lineRule="auto"/>
        <w:rPr>
          <w:rStyle w:val="Strong"/>
          <w:rFonts w:cstheme="minorHAnsi"/>
          <w:i/>
          <w:sz w:val="24"/>
        </w:rPr>
      </w:pPr>
      <w:r w:rsidRPr="00683BAA">
        <w:rPr>
          <w:rStyle w:val="Strong"/>
          <w:rFonts w:cstheme="minorHAnsi"/>
          <w:i/>
          <w:sz w:val="24"/>
        </w:rPr>
        <w:t xml:space="preserve">Counseling Services </w:t>
      </w:r>
    </w:p>
    <w:p w14:paraId="38FF247D" w14:textId="77777777" w:rsidR="00827C30" w:rsidRPr="00683BAA" w:rsidRDefault="0061232C" w:rsidP="00452C4F">
      <w:pPr>
        <w:shd w:val="clear" w:color="auto" w:fill="FFFFFF"/>
        <w:spacing w:after="360" w:line="240" w:lineRule="auto"/>
        <w:rPr>
          <w:rFonts w:cstheme="minorHAnsi"/>
          <w:sz w:val="24"/>
          <w:szCs w:val="18"/>
        </w:rPr>
      </w:pPr>
      <w:r w:rsidRPr="00683BAA">
        <w:rPr>
          <w:rFonts w:cstheme="minorHAnsi"/>
          <w:sz w:val="24"/>
          <w:szCs w:val="18"/>
        </w:rPr>
        <w:t>Counseling Services provides numerous supportive resources to assist members of the OTC community - high school students, college students, and OTC staff - with personal decisions. Counseling Services offers services on a regular basis at the Springfield Main Campus and the Richwood Valley Campus, and distance counseling services for the Branson, Lebanon, a</w:t>
      </w:r>
      <w:r w:rsidR="00827C30" w:rsidRPr="00683BAA">
        <w:rPr>
          <w:rFonts w:cstheme="minorHAnsi"/>
          <w:sz w:val="24"/>
          <w:szCs w:val="18"/>
        </w:rPr>
        <w:t>nd Waynesville Education Centers.</w:t>
      </w:r>
    </w:p>
    <w:p w14:paraId="67F249D2" w14:textId="77777777" w:rsidR="009E6D12" w:rsidRDefault="009E6D12" w:rsidP="007D269F">
      <w:pPr>
        <w:pStyle w:val="NormalWeb"/>
        <w:shd w:val="clear" w:color="auto" w:fill="FFFFFF"/>
        <w:rPr>
          <w:rFonts w:asciiTheme="minorHAnsi" w:hAnsiTheme="minorHAnsi" w:cstheme="minorHAnsi"/>
          <w:b/>
          <w:i/>
        </w:rPr>
      </w:pPr>
    </w:p>
    <w:p w14:paraId="2F2795D8" w14:textId="5506E750" w:rsidR="007D269F" w:rsidRPr="00683BAA" w:rsidRDefault="007D269F" w:rsidP="007D269F">
      <w:pPr>
        <w:pStyle w:val="NormalWeb"/>
        <w:shd w:val="clear" w:color="auto" w:fill="FFFFFF"/>
        <w:rPr>
          <w:rFonts w:asciiTheme="minorHAnsi" w:hAnsiTheme="minorHAnsi" w:cstheme="minorHAnsi"/>
          <w:b/>
          <w:i/>
        </w:rPr>
      </w:pPr>
      <w:r w:rsidRPr="00683BAA">
        <w:rPr>
          <w:rFonts w:asciiTheme="minorHAnsi" w:hAnsiTheme="minorHAnsi" w:cstheme="minorHAnsi"/>
          <w:b/>
          <w:i/>
        </w:rPr>
        <w:lastRenderedPageBreak/>
        <w:t>Disability Support Services</w:t>
      </w:r>
    </w:p>
    <w:p w14:paraId="1CAC4F6B" w14:textId="77777777" w:rsidR="007D269F" w:rsidRPr="00683BAA" w:rsidRDefault="007D269F" w:rsidP="007D269F">
      <w:pPr>
        <w:pStyle w:val="NormalWeb"/>
        <w:shd w:val="clear" w:color="auto" w:fill="FFFFFF"/>
        <w:rPr>
          <w:rFonts w:asciiTheme="minorHAnsi" w:hAnsiTheme="minorHAnsi" w:cstheme="minorHAnsi"/>
        </w:rPr>
      </w:pPr>
      <w:r w:rsidRPr="00683BAA">
        <w:rPr>
          <w:rFonts w:asciiTheme="minorHAnsi" w:hAnsiTheme="minorHAnsi" w:cstheme="minorHAnsi"/>
        </w:rPr>
        <w:t xml:space="preserve">The Disability Support Services Office offers support services to students with disabilities and faculty and staff who work with these students. The mission of Disability Support Services is to collaborate with faculty, staff, students and the community to encourage a college environment in which individuals are viewed on the basis of ability, not disability. For more information visit their office located on the Springfield campus in the </w:t>
      </w:r>
      <w:r w:rsidR="00986DC8" w:rsidRPr="00683BAA">
        <w:rPr>
          <w:rFonts w:asciiTheme="minorHAnsi" w:hAnsiTheme="minorHAnsi" w:cstheme="minorHAnsi"/>
        </w:rPr>
        <w:t>I</w:t>
      </w:r>
      <w:r w:rsidRPr="00683BAA">
        <w:rPr>
          <w:rFonts w:asciiTheme="minorHAnsi" w:hAnsiTheme="minorHAnsi" w:cstheme="minorHAnsi"/>
        </w:rPr>
        <w:t>nformation Commons East room 116.</w:t>
      </w:r>
    </w:p>
    <w:p w14:paraId="196F8E72" w14:textId="77777777" w:rsidR="00BA0FFC" w:rsidRPr="00683BAA" w:rsidRDefault="005A5A0D" w:rsidP="00BA0FFC">
      <w:pPr>
        <w:shd w:val="clear" w:color="auto" w:fill="FFFFFF"/>
        <w:spacing w:after="360" w:line="240" w:lineRule="auto"/>
        <w:rPr>
          <w:rStyle w:val="Strong"/>
          <w:rFonts w:cstheme="minorHAnsi"/>
          <w:i/>
          <w:sz w:val="24"/>
          <w:szCs w:val="24"/>
        </w:rPr>
      </w:pPr>
      <w:r w:rsidRPr="00683BAA">
        <w:rPr>
          <w:rFonts w:cstheme="minorHAnsi"/>
          <w:b/>
          <w:bCs/>
          <w:i/>
          <w:noProof/>
          <w:sz w:val="24"/>
          <w:szCs w:val="24"/>
        </w:rPr>
        <w:drawing>
          <wp:anchor distT="0" distB="0" distL="114300" distR="114300" simplePos="0" relativeHeight="251661824" behindDoc="1" locked="0" layoutInCell="1" allowOverlap="1" wp14:anchorId="23F2438F" wp14:editId="2FF79BAA">
            <wp:simplePos x="0" y="0"/>
            <wp:positionH relativeFrom="column">
              <wp:posOffset>3289300</wp:posOffset>
            </wp:positionH>
            <wp:positionV relativeFrom="paragraph">
              <wp:posOffset>107315</wp:posOffset>
            </wp:positionV>
            <wp:extent cx="2628900" cy="1752600"/>
            <wp:effectExtent l="0" t="0" r="0" b="0"/>
            <wp:wrapThrough wrapText="bothSides">
              <wp:wrapPolygon edited="0">
                <wp:start x="0" y="0"/>
                <wp:lineTo x="0" y="21365"/>
                <wp:lineTo x="21443" y="21365"/>
                <wp:lineTo x="21443" y="0"/>
                <wp:lineTo x="0" y="0"/>
              </wp:wrapPolygon>
            </wp:wrapThrough>
            <wp:docPr id="22" name="Picture 22" descr="C:\Users\mendezj\Desktop\r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endezj\Desktop\rvc.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anchor>
        </w:drawing>
      </w:r>
      <w:r w:rsidR="00BA0FFC" w:rsidRPr="00683BAA">
        <w:rPr>
          <w:rStyle w:val="Strong"/>
          <w:rFonts w:cstheme="minorHAnsi"/>
          <w:i/>
          <w:sz w:val="24"/>
          <w:szCs w:val="24"/>
        </w:rPr>
        <w:t>Fitness Center</w:t>
      </w:r>
    </w:p>
    <w:p w14:paraId="28145761" w14:textId="22F6DBCE" w:rsidR="005B6F3F" w:rsidRPr="00683BAA" w:rsidRDefault="005A5A0D" w:rsidP="00BA0FFC">
      <w:pPr>
        <w:pStyle w:val="NormalWeb"/>
        <w:shd w:val="clear" w:color="auto" w:fill="FFFFFF"/>
        <w:rPr>
          <w:rFonts w:asciiTheme="minorHAnsi" w:hAnsiTheme="minorHAnsi" w:cstheme="minorHAnsi"/>
        </w:rPr>
      </w:pPr>
      <w:r w:rsidRPr="00683BAA">
        <w:rPr>
          <w:rFonts w:asciiTheme="minorHAnsi" w:hAnsiTheme="minorHAnsi" w:cstheme="minorHAnsi"/>
          <w:noProof/>
        </w:rPr>
        <mc:AlternateContent>
          <mc:Choice Requires="wps">
            <w:drawing>
              <wp:anchor distT="0" distB="0" distL="114300" distR="114300" simplePos="0" relativeHeight="251662848" behindDoc="0" locked="0" layoutInCell="1" allowOverlap="1" wp14:anchorId="1CB46CA2" wp14:editId="491B920A">
                <wp:simplePos x="0" y="0"/>
                <wp:positionH relativeFrom="column">
                  <wp:posOffset>3749040</wp:posOffset>
                </wp:positionH>
                <wp:positionV relativeFrom="paragraph">
                  <wp:posOffset>1005840</wp:posOffset>
                </wp:positionV>
                <wp:extent cx="2090420" cy="279400"/>
                <wp:effectExtent l="0" t="0" r="24130" b="25400"/>
                <wp:wrapNone/>
                <wp:docPr id="14" name="Text Box 14"/>
                <wp:cNvGraphicFramePr/>
                <a:graphic xmlns:a="http://schemas.openxmlformats.org/drawingml/2006/main">
                  <a:graphicData uri="http://schemas.microsoft.com/office/word/2010/wordprocessingShape">
                    <wps:wsp>
                      <wps:cNvSpPr txBox="1"/>
                      <wps:spPr>
                        <a:xfrm>
                          <a:off x="0" y="0"/>
                          <a:ext cx="2090420" cy="279400"/>
                        </a:xfrm>
                        <a:prstGeom prst="rect">
                          <a:avLst/>
                        </a:prstGeom>
                        <a:solidFill>
                          <a:sysClr val="window" lastClr="FFFFFF"/>
                        </a:solidFill>
                        <a:ln w="25400" cap="flat" cmpd="sng" algn="ctr">
                          <a:solidFill>
                            <a:sysClr val="window" lastClr="FFFFFF"/>
                          </a:solidFill>
                          <a:prstDash val="solid"/>
                        </a:ln>
                        <a:effectLst/>
                      </wps:spPr>
                      <wps:txbx>
                        <w:txbxContent>
                          <w:p w14:paraId="0E70DC43" w14:textId="49F3C472" w:rsidR="00D72E16" w:rsidRPr="00004725" w:rsidRDefault="00D72E16" w:rsidP="0046547C">
                            <w:pPr>
                              <w:jc w:val="center"/>
                              <w:rPr>
                                <w:rFonts w:asciiTheme="majorHAnsi" w:hAnsiTheme="majorHAnsi"/>
                                <w:sz w:val="24"/>
                              </w:rPr>
                            </w:pPr>
                            <w:r>
                              <w:rPr>
                                <w:rFonts w:asciiTheme="majorHAnsi" w:hAnsiTheme="majorHAnsi"/>
                                <w:sz w:val="24"/>
                              </w:rPr>
                              <w:t>Richwood Valle</w:t>
                            </w:r>
                            <w:r w:rsidR="00B3365F">
                              <w:rPr>
                                <w:rFonts w:asciiTheme="majorHAnsi" w:hAnsiTheme="majorHAnsi"/>
                                <w:sz w:val="24"/>
                              </w:rPr>
                              <w:t>y</w:t>
                            </w:r>
                            <w:r w:rsidRPr="00004725">
                              <w:rPr>
                                <w:rFonts w:asciiTheme="majorHAnsi" w:hAnsiTheme="majorHAnsi"/>
                                <w:sz w:val="24"/>
                              </w:rPr>
                              <w:t xml:space="preserve">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46CA2" id="Text Box 14" o:spid="_x0000_s1031" type="#_x0000_t202" style="position:absolute;margin-left:295.2pt;margin-top:79.2pt;width:164.6pt;height:22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" fillcolor="window" strokecolor="window" strokeweight="2pt">
                <v:textbox>
                  <w:txbxContent>
                    <w:p w14:paraId="0E70DC43" w14:textId="49F3C472" w:rsidR="00D72E16" w:rsidRPr="00004725" w:rsidRDefault="00D72E16" w:rsidP="0046547C">
                      <w:pPr>
                        <w:jc w:val="center"/>
                        <w:rPr>
                          <w:rFonts w:asciiTheme="majorHAnsi" w:hAnsiTheme="majorHAnsi"/>
                          <w:sz w:val="24"/>
                        </w:rPr>
                      </w:pPr>
                      <w:r>
                        <w:rPr>
                          <w:rFonts w:asciiTheme="majorHAnsi" w:hAnsiTheme="majorHAnsi"/>
                          <w:sz w:val="24"/>
                        </w:rPr>
                        <w:t>Richwood Valle</w:t>
                      </w:r>
                      <w:r w:rsidR="00B3365F">
                        <w:rPr>
                          <w:rFonts w:asciiTheme="majorHAnsi" w:hAnsiTheme="majorHAnsi"/>
                          <w:sz w:val="24"/>
                        </w:rPr>
                        <w:t>y</w:t>
                      </w:r>
                      <w:r w:rsidRPr="00004725">
                        <w:rPr>
                          <w:rFonts w:asciiTheme="majorHAnsi" w:hAnsiTheme="majorHAnsi"/>
                          <w:sz w:val="24"/>
                        </w:rPr>
                        <w:t xml:space="preserve"> Campus</w:t>
                      </w:r>
                    </w:p>
                  </w:txbxContent>
                </v:textbox>
              </v:shape>
            </w:pict>
          </mc:Fallback>
        </mc:AlternateContent>
      </w:r>
      <w:r w:rsidR="00BA0FFC" w:rsidRPr="00683BAA">
        <w:rPr>
          <w:rFonts w:asciiTheme="minorHAnsi" w:hAnsiTheme="minorHAnsi" w:cstheme="minorHAnsi"/>
        </w:rPr>
        <w:t>The OTC Fitness Center provides students with a safe and clean environment to exercise and workout where students can exercise on well-maintained equipment. We provide competent supervision designed to help students reach their health-related goals on the way to creating a healthy lifestyle. The Fitness Center is located in the Information Commons West building</w:t>
      </w:r>
      <w:r w:rsidR="00986DC8" w:rsidRPr="00683BAA">
        <w:rPr>
          <w:rFonts w:asciiTheme="minorHAnsi" w:hAnsiTheme="minorHAnsi" w:cstheme="minorHAnsi"/>
        </w:rPr>
        <w:t>,</w:t>
      </w:r>
      <w:r w:rsidR="00BA0FFC" w:rsidRPr="00683BAA">
        <w:rPr>
          <w:rFonts w:asciiTheme="minorHAnsi" w:hAnsiTheme="minorHAnsi" w:cstheme="minorHAnsi"/>
        </w:rPr>
        <w:t xml:space="preserve"> room 115 at the Springfield Campus.</w:t>
      </w:r>
    </w:p>
    <w:p w14:paraId="2F68F47D" w14:textId="77777777" w:rsidR="00BA0FFC" w:rsidRPr="00683BAA" w:rsidRDefault="00BA0FFC" w:rsidP="00BA0FFC">
      <w:pPr>
        <w:pStyle w:val="NormalWeb"/>
        <w:shd w:val="clear" w:color="auto" w:fill="FFFFFF"/>
        <w:rPr>
          <w:rStyle w:val="Strong"/>
          <w:rFonts w:asciiTheme="minorHAnsi" w:hAnsiTheme="minorHAnsi" w:cstheme="minorHAnsi"/>
          <w:i/>
        </w:rPr>
      </w:pPr>
      <w:r w:rsidRPr="00683BAA">
        <w:rPr>
          <w:rStyle w:val="Strong"/>
          <w:rFonts w:asciiTheme="minorHAnsi" w:hAnsiTheme="minorHAnsi" w:cstheme="minorHAnsi"/>
          <w:i/>
        </w:rPr>
        <w:t>Library</w:t>
      </w:r>
    </w:p>
    <w:p w14:paraId="6878277D" w14:textId="77777777" w:rsidR="00BA0FFC" w:rsidRPr="00683BAA" w:rsidRDefault="00BA0FFC" w:rsidP="00BA0FFC">
      <w:pPr>
        <w:pStyle w:val="NormalWeb"/>
        <w:shd w:val="clear" w:color="auto" w:fill="FFFFFF"/>
        <w:rPr>
          <w:rFonts w:asciiTheme="minorHAnsi" w:hAnsiTheme="minorHAnsi" w:cstheme="minorHAnsi"/>
        </w:rPr>
      </w:pPr>
      <w:r w:rsidRPr="00683BAA">
        <w:rPr>
          <w:rFonts w:asciiTheme="minorHAnsi" w:hAnsiTheme="minorHAnsi" w:cstheme="minorHAnsi"/>
        </w:rPr>
        <w:t xml:space="preserve">The OTC Library is home to thousands of resources to help you succeed. The library is a comfortable and convenient place to study and also has many online resources you can access from home. You may visit their website for hours of operation, location and resources. </w:t>
      </w:r>
      <w:hyperlink r:id="rId36" w:history="1">
        <w:r w:rsidRPr="00683BAA">
          <w:rPr>
            <w:rStyle w:val="Hyperlink"/>
            <w:rFonts w:asciiTheme="minorHAnsi" w:hAnsiTheme="minorHAnsi" w:cstheme="minorHAnsi"/>
            <w:color w:val="auto"/>
            <w:u w:val="none"/>
          </w:rPr>
          <w:t>http://www.otc.edu/currentstudents/library.php</w:t>
        </w:r>
      </w:hyperlink>
      <w:r w:rsidRPr="00683BAA">
        <w:rPr>
          <w:rFonts w:asciiTheme="minorHAnsi" w:hAnsiTheme="minorHAnsi" w:cstheme="minorHAnsi"/>
        </w:rPr>
        <w:t>.</w:t>
      </w:r>
    </w:p>
    <w:p w14:paraId="648FDC92" w14:textId="77777777" w:rsidR="004372BC" w:rsidRPr="00683BAA" w:rsidRDefault="004372BC" w:rsidP="00827C30">
      <w:pPr>
        <w:pStyle w:val="NormalWeb"/>
        <w:shd w:val="clear" w:color="auto" w:fill="FFFFFF"/>
        <w:rPr>
          <w:rStyle w:val="Strong"/>
          <w:rFonts w:asciiTheme="minorHAnsi" w:hAnsiTheme="minorHAnsi" w:cstheme="minorHAnsi"/>
          <w:i/>
        </w:rPr>
      </w:pPr>
      <w:r w:rsidRPr="00683BAA">
        <w:rPr>
          <w:rStyle w:val="Strong"/>
          <w:rFonts w:asciiTheme="minorHAnsi" w:hAnsiTheme="minorHAnsi" w:cstheme="minorHAnsi"/>
          <w:i/>
        </w:rPr>
        <w:t>Speech Community Tutoring Center</w:t>
      </w:r>
    </w:p>
    <w:p w14:paraId="7E0DB808" w14:textId="77777777" w:rsidR="004372BC" w:rsidRPr="00683BAA" w:rsidRDefault="004372BC" w:rsidP="00827C30">
      <w:pPr>
        <w:pStyle w:val="NormalWeb"/>
        <w:shd w:val="clear" w:color="auto" w:fill="FFFFFF"/>
        <w:rPr>
          <w:rFonts w:asciiTheme="minorHAnsi" w:hAnsiTheme="minorHAnsi" w:cstheme="minorHAnsi"/>
        </w:rPr>
      </w:pPr>
      <w:r w:rsidRPr="00683BAA">
        <w:rPr>
          <w:rFonts w:asciiTheme="minorHAnsi" w:hAnsiTheme="minorHAnsi" w:cstheme="minorHAnsi"/>
        </w:rPr>
        <w:t>The Speech Communication Center is located within the Carol Jones Writing Center. It is dedicated to providing free student support through quality tutoring and mentoring in the areas of Public Speaking and the Communication discipline. The Speech Center will help students prepare and rehearse for any speech or group presentation.</w:t>
      </w:r>
    </w:p>
    <w:p w14:paraId="6F5A19CB" w14:textId="77777777" w:rsidR="007E1C36" w:rsidRPr="00683BAA" w:rsidRDefault="007E1C36" w:rsidP="00827C30">
      <w:pPr>
        <w:pStyle w:val="NormalWeb"/>
        <w:shd w:val="clear" w:color="auto" w:fill="FFFFFF"/>
        <w:rPr>
          <w:rStyle w:val="Strong"/>
          <w:rFonts w:asciiTheme="minorHAnsi" w:hAnsiTheme="minorHAnsi" w:cstheme="minorHAnsi"/>
          <w:i/>
        </w:rPr>
      </w:pPr>
      <w:r w:rsidRPr="00683BAA">
        <w:rPr>
          <w:rStyle w:val="Strong"/>
          <w:rFonts w:asciiTheme="minorHAnsi" w:hAnsiTheme="minorHAnsi" w:cstheme="minorHAnsi"/>
          <w:i/>
        </w:rPr>
        <w:t xml:space="preserve">Student Services </w:t>
      </w:r>
    </w:p>
    <w:p w14:paraId="6FCDEF57" w14:textId="77777777" w:rsidR="009E6D12" w:rsidRDefault="007E1C36" w:rsidP="007D269F">
      <w:pPr>
        <w:pStyle w:val="NormalWeb"/>
        <w:shd w:val="clear" w:color="auto" w:fill="FFFFFF"/>
        <w:rPr>
          <w:rFonts w:asciiTheme="minorHAnsi" w:hAnsiTheme="minorHAnsi" w:cstheme="minorHAnsi"/>
        </w:rPr>
      </w:pPr>
      <w:r w:rsidRPr="00683BAA">
        <w:rPr>
          <w:rFonts w:asciiTheme="minorHAnsi" w:hAnsiTheme="minorHAnsi" w:cstheme="minorHAnsi"/>
        </w:rPr>
        <w:t xml:space="preserve">Student Services provides services and resolve issues in a timely manner, regarding registration, academics, counseling, records, testing, etc. For many students, Student Services is the point of contact for most if not all their college related questions. Visit their website for more information about their services </w:t>
      </w:r>
      <w:hyperlink r:id="rId37" w:history="1">
        <w:r w:rsidRPr="00683BAA">
          <w:rPr>
            <w:rStyle w:val="Hyperlink"/>
            <w:rFonts w:asciiTheme="minorHAnsi" w:hAnsiTheme="minorHAnsi" w:cstheme="minorHAnsi"/>
            <w:color w:val="auto"/>
            <w:u w:val="none"/>
          </w:rPr>
          <w:t>www.otc.edu/currentstudents/studentservices.php</w:t>
        </w:r>
      </w:hyperlink>
      <w:r w:rsidRPr="00683BAA">
        <w:rPr>
          <w:rFonts w:asciiTheme="minorHAnsi" w:hAnsiTheme="minorHAnsi" w:cstheme="minorHAnsi"/>
        </w:rPr>
        <w:t>. The International Program Office is located</w:t>
      </w:r>
      <w:r w:rsidR="00986DC8" w:rsidRPr="00683BAA">
        <w:rPr>
          <w:rFonts w:asciiTheme="minorHAnsi" w:hAnsiTheme="minorHAnsi" w:cstheme="minorHAnsi"/>
        </w:rPr>
        <w:t xml:space="preserve"> in the Student Services Office, Information Commons West building, room 109. </w:t>
      </w:r>
      <w:r w:rsidRPr="00683BAA">
        <w:rPr>
          <w:rFonts w:asciiTheme="minorHAnsi" w:hAnsiTheme="minorHAnsi" w:cstheme="minorHAnsi"/>
        </w:rPr>
        <w:t xml:space="preserve"> </w:t>
      </w:r>
    </w:p>
    <w:p w14:paraId="018AE461" w14:textId="7BF7E30A" w:rsidR="007D269F" w:rsidRPr="009E6D12" w:rsidRDefault="007D269F" w:rsidP="007D269F">
      <w:pPr>
        <w:pStyle w:val="NormalWeb"/>
        <w:shd w:val="clear" w:color="auto" w:fill="FFFFFF"/>
        <w:rPr>
          <w:rStyle w:val="Strong"/>
          <w:rFonts w:asciiTheme="minorHAnsi" w:hAnsiTheme="minorHAnsi" w:cstheme="minorHAnsi"/>
          <w:b w:val="0"/>
          <w:bCs w:val="0"/>
        </w:rPr>
      </w:pPr>
      <w:r w:rsidRPr="00683BAA">
        <w:rPr>
          <w:rStyle w:val="Strong"/>
          <w:rFonts w:asciiTheme="minorHAnsi" w:hAnsiTheme="minorHAnsi" w:cstheme="minorHAnsi"/>
          <w:i/>
        </w:rPr>
        <w:lastRenderedPageBreak/>
        <w:t xml:space="preserve">Tutoring and Learning Center </w:t>
      </w:r>
    </w:p>
    <w:p w14:paraId="486804BA" w14:textId="77777777" w:rsidR="007D269F" w:rsidRPr="00683BAA" w:rsidRDefault="005A5A0D" w:rsidP="007D269F">
      <w:pPr>
        <w:pStyle w:val="NormalWeb"/>
        <w:shd w:val="clear" w:color="auto" w:fill="FFFFFF"/>
        <w:rPr>
          <w:rFonts w:asciiTheme="minorHAnsi" w:hAnsiTheme="minorHAnsi" w:cstheme="minorHAnsi"/>
        </w:rPr>
      </w:pPr>
      <w:r w:rsidRPr="00683BAA">
        <w:rPr>
          <w:rFonts w:asciiTheme="minorHAnsi" w:eastAsiaTheme="minorHAnsi" w:hAnsiTheme="minorHAnsi" w:cstheme="minorHAnsi"/>
          <w:noProof/>
          <w:sz w:val="22"/>
          <w:szCs w:val="22"/>
        </w:rPr>
        <mc:AlternateContent>
          <mc:Choice Requires="wps">
            <w:drawing>
              <wp:anchor distT="0" distB="0" distL="114300" distR="114300" simplePos="0" relativeHeight="251666944" behindDoc="0" locked="0" layoutInCell="1" allowOverlap="1" wp14:anchorId="46F79B74" wp14:editId="41BE55D6">
                <wp:simplePos x="0" y="0"/>
                <wp:positionH relativeFrom="column">
                  <wp:posOffset>4038600</wp:posOffset>
                </wp:positionH>
                <wp:positionV relativeFrom="paragraph">
                  <wp:posOffset>1699895</wp:posOffset>
                </wp:positionV>
                <wp:extent cx="1663700" cy="279400"/>
                <wp:effectExtent l="0" t="0" r="12700" b="25400"/>
                <wp:wrapNone/>
                <wp:docPr id="28" name="Text Box 28"/>
                <wp:cNvGraphicFramePr/>
                <a:graphic xmlns:a="http://schemas.openxmlformats.org/drawingml/2006/main">
                  <a:graphicData uri="http://schemas.microsoft.com/office/word/2010/wordprocessingShape">
                    <wps:wsp>
                      <wps:cNvSpPr txBox="1"/>
                      <wps:spPr>
                        <a:xfrm>
                          <a:off x="0" y="0"/>
                          <a:ext cx="1663700" cy="279400"/>
                        </a:xfrm>
                        <a:prstGeom prst="rect">
                          <a:avLst/>
                        </a:prstGeom>
                        <a:solidFill>
                          <a:sysClr val="window" lastClr="FFFFFF"/>
                        </a:solidFill>
                        <a:ln w="25400" cap="flat" cmpd="sng" algn="ctr">
                          <a:solidFill>
                            <a:sysClr val="window" lastClr="FFFFFF"/>
                          </a:solidFill>
                          <a:prstDash val="solid"/>
                        </a:ln>
                        <a:effectLst/>
                      </wps:spPr>
                      <wps:txbx>
                        <w:txbxContent>
                          <w:p w14:paraId="2023A17D" w14:textId="77777777" w:rsidR="00D72E16" w:rsidRPr="00004725" w:rsidRDefault="00D72E16" w:rsidP="005A5A0D">
                            <w:pPr>
                              <w:jc w:val="center"/>
                              <w:rPr>
                                <w:rFonts w:asciiTheme="majorHAnsi" w:hAnsiTheme="majorHAnsi"/>
                                <w:sz w:val="24"/>
                              </w:rPr>
                            </w:pPr>
                            <w:r>
                              <w:rPr>
                                <w:rFonts w:asciiTheme="majorHAnsi" w:hAnsiTheme="majorHAnsi"/>
                                <w:sz w:val="24"/>
                              </w:rPr>
                              <w:t>Waynesville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79B74" id="Text Box 28" o:spid="_x0000_s1032" type="#_x0000_t202" style="position:absolute;margin-left:318pt;margin-top:133.85pt;width:131pt;height:22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" fillcolor="window" strokecolor="window" strokeweight="2pt">
                <v:textbox>
                  <w:txbxContent>
                    <w:p w14:paraId="2023A17D" w14:textId="77777777" w:rsidR="00D72E16" w:rsidRPr="00004725" w:rsidRDefault="00D72E16" w:rsidP="005A5A0D">
                      <w:pPr>
                        <w:jc w:val="center"/>
                        <w:rPr>
                          <w:rFonts w:asciiTheme="majorHAnsi" w:hAnsiTheme="majorHAnsi"/>
                          <w:sz w:val="24"/>
                        </w:rPr>
                      </w:pPr>
                      <w:r>
                        <w:rPr>
                          <w:rFonts w:asciiTheme="majorHAnsi" w:hAnsiTheme="majorHAnsi"/>
                          <w:sz w:val="24"/>
                        </w:rPr>
                        <w:t>Waynesville Center</w:t>
                      </w:r>
                    </w:p>
                  </w:txbxContent>
                </v:textbox>
              </v:shape>
            </w:pict>
          </mc:Fallback>
        </mc:AlternateContent>
      </w:r>
      <w:r w:rsidRPr="00683BAA">
        <w:rPr>
          <w:rFonts w:asciiTheme="minorHAnsi" w:hAnsiTheme="minorHAnsi" w:cstheme="minorHAnsi"/>
          <w:noProof/>
        </w:rPr>
        <w:drawing>
          <wp:anchor distT="0" distB="0" distL="114300" distR="114300" simplePos="0" relativeHeight="251665920" behindDoc="1" locked="0" layoutInCell="1" allowOverlap="1" wp14:anchorId="1D31EC13" wp14:editId="3DEFC22B">
            <wp:simplePos x="0" y="0"/>
            <wp:positionH relativeFrom="column">
              <wp:posOffset>3111500</wp:posOffset>
            </wp:positionH>
            <wp:positionV relativeFrom="paragraph">
              <wp:posOffset>175895</wp:posOffset>
            </wp:positionV>
            <wp:extent cx="2667000" cy="1934845"/>
            <wp:effectExtent l="0" t="0" r="0" b="8255"/>
            <wp:wrapTight wrapText="bothSides">
              <wp:wrapPolygon edited="0">
                <wp:start x="0" y="0"/>
                <wp:lineTo x="0" y="21479"/>
                <wp:lineTo x="21446" y="21479"/>
                <wp:lineTo x="214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7000" cy="1934845"/>
                    </a:xfrm>
                    <a:prstGeom prst="rect">
                      <a:avLst/>
                    </a:prstGeom>
                  </pic:spPr>
                </pic:pic>
              </a:graphicData>
            </a:graphic>
            <wp14:sizeRelH relativeFrom="page">
              <wp14:pctWidth>0</wp14:pctWidth>
            </wp14:sizeRelH>
            <wp14:sizeRelV relativeFrom="page">
              <wp14:pctHeight>0</wp14:pctHeight>
            </wp14:sizeRelV>
          </wp:anchor>
        </w:drawing>
      </w:r>
      <w:r w:rsidR="007D269F" w:rsidRPr="00683BAA">
        <w:rPr>
          <w:rFonts w:asciiTheme="minorHAnsi" w:hAnsiTheme="minorHAnsi" w:cstheme="minorHAnsi"/>
        </w:rPr>
        <w:t xml:space="preserve">The Tutoring and Learning Center (TLC) offers learning assistance in several precollege and college level courses. Students can receive assistance for such courses as Math, Computer Applications, Chemistry, A&amp;P, and Study Skills. Math Tutoring and Computer Assistance (on Blackboard, MyOTC, and Microsoft Office) are available whenever the TLC is open. The TLC is located on Information Commons East building </w:t>
      </w:r>
      <w:r w:rsidR="00986DC8" w:rsidRPr="00683BAA">
        <w:rPr>
          <w:rFonts w:asciiTheme="minorHAnsi" w:hAnsiTheme="minorHAnsi" w:cstheme="minorHAnsi"/>
        </w:rPr>
        <w:t>r</w:t>
      </w:r>
      <w:r w:rsidR="007D269F" w:rsidRPr="00683BAA">
        <w:rPr>
          <w:rFonts w:asciiTheme="minorHAnsi" w:hAnsiTheme="minorHAnsi" w:cstheme="minorHAnsi"/>
        </w:rPr>
        <w:t xml:space="preserve">oom 212 at the Springfield Campus. Contact the TLC office to make an appointment or to check on other tutoring services at other OTC campus/ centers. </w:t>
      </w:r>
    </w:p>
    <w:p w14:paraId="27C4250E" w14:textId="77777777" w:rsidR="00B3365F" w:rsidRPr="00683BAA" w:rsidRDefault="00B3365F" w:rsidP="00FC0D6C">
      <w:pPr>
        <w:rPr>
          <w:rFonts w:cstheme="minorHAnsi"/>
          <w:b/>
          <w:i/>
          <w:sz w:val="24"/>
          <w:szCs w:val="24"/>
        </w:rPr>
      </w:pPr>
    </w:p>
    <w:p w14:paraId="4F0B9A20" w14:textId="570ABBAD" w:rsidR="00FC0D6C" w:rsidRPr="00683BAA" w:rsidRDefault="00B3365F" w:rsidP="00FC0D6C">
      <w:pPr>
        <w:rPr>
          <w:rFonts w:cstheme="minorHAnsi"/>
          <w:b/>
          <w:i/>
          <w:sz w:val="24"/>
          <w:szCs w:val="24"/>
        </w:rPr>
      </w:pPr>
      <w:r w:rsidRPr="00683BAA">
        <w:rPr>
          <w:rFonts w:cstheme="minorHAnsi"/>
          <w:noProof/>
        </w:rPr>
        <w:drawing>
          <wp:anchor distT="0" distB="0" distL="114300" distR="114300" simplePos="0" relativeHeight="251660800" behindDoc="0" locked="0" layoutInCell="1" allowOverlap="1" wp14:anchorId="7553F057" wp14:editId="31F8B3C7">
            <wp:simplePos x="0" y="0"/>
            <wp:positionH relativeFrom="column">
              <wp:posOffset>4373880</wp:posOffset>
            </wp:positionH>
            <wp:positionV relativeFrom="paragraph">
              <wp:posOffset>259080</wp:posOffset>
            </wp:positionV>
            <wp:extent cx="1569720" cy="816610"/>
            <wp:effectExtent l="0" t="0" r="0" b="2540"/>
            <wp:wrapThrough wrapText="bothSides">
              <wp:wrapPolygon edited="0">
                <wp:start x="0" y="0"/>
                <wp:lineTo x="0" y="21163"/>
                <wp:lineTo x="21233" y="21163"/>
                <wp:lineTo x="21233" y="0"/>
                <wp:lineTo x="0" y="0"/>
              </wp:wrapPolygon>
            </wp:wrapThrough>
            <wp:docPr id="20" name="Picture 20" descr="otc-ca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c-cares-logo"/>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56972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D6C" w:rsidRPr="00683BAA">
        <w:rPr>
          <w:rFonts w:cstheme="minorHAnsi"/>
          <w:b/>
          <w:i/>
          <w:sz w:val="24"/>
          <w:szCs w:val="24"/>
        </w:rPr>
        <w:t>OTC Cares</w:t>
      </w:r>
    </w:p>
    <w:p w14:paraId="2367A484" w14:textId="3DE00ACA" w:rsidR="00577557" w:rsidRPr="00683BAA" w:rsidRDefault="00FC0D6C" w:rsidP="00B3365F">
      <w:pPr>
        <w:rPr>
          <w:rFonts w:cstheme="minorHAnsi"/>
          <w:sz w:val="24"/>
          <w:szCs w:val="24"/>
        </w:rPr>
      </w:pPr>
      <w:r w:rsidRPr="00683BAA">
        <w:rPr>
          <w:rFonts w:cstheme="minorHAnsi"/>
          <w:sz w:val="24"/>
          <w:szCs w:val="24"/>
        </w:rPr>
        <w:t>Being a college student presents a host of challenges.  Sometimes those challenges can result in a student needing help in difficult times.  </w:t>
      </w:r>
      <w:r w:rsidRPr="00683BAA">
        <w:rPr>
          <w:rFonts w:cstheme="minorHAnsi"/>
          <w:b/>
          <w:bCs/>
          <w:i/>
          <w:iCs/>
          <w:sz w:val="24"/>
          <w:szCs w:val="24"/>
        </w:rPr>
        <w:t>OTC Cares</w:t>
      </w:r>
      <w:r w:rsidRPr="00683BAA">
        <w:rPr>
          <w:rFonts w:cstheme="minorHAnsi"/>
          <w:sz w:val="24"/>
          <w:szCs w:val="24"/>
        </w:rPr>
        <w:t xml:space="preserve"> is a set of resources that have been established to protect the health and safety of our community at OTC. Maintaining a safe environment allows students to focus on their education and get the most out of their time at the College.   To learn more about </w:t>
      </w:r>
      <w:r w:rsidRPr="00683BAA">
        <w:rPr>
          <w:rFonts w:cstheme="minorHAnsi"/>
          <w:b/>
          <w:bCs/>
          <w:i/>
          <w:iCs/>
          <w:sz w:val="24"/>
          <w:szCs w:val="24"/>
        </w:rPr>
        <w:t>OTC Cares</w:t>
      </w:r>
      <w:r w:rsidRPr="00683BAA">
        <w:rPr>
          <w:rFonts w:cstheme="minorHAnsi"/>
          <w:sz w:val="24"/>
          <w:szCs w:val="24"/>
        </w:rPr>
        <w:t xml:space="preserve">, or to file a report of concern, please access the following link:  </w:t>
      </w:r>
      <w:hyperlink r:id="rId41" w:history="1">
        <w:r w:rsidRPr="00683BAA">
          <w:rPr>
            <w:rStyle w:val="Hyperlink"/>
            <w:rFonts w:cstheme="minorHAnsi"/>
            <w:color w:val="auto"/>
            <w:sz w:val="24"/>
            <w:szCs w:val="24"/>
          </w:rPr>
          <w:t>http://students.otc.edu/bit/otc-cares</w:t>
        </w:r>
      </w:hyperlink>
      <w:r w:rsidRPr="00683BAA">
        <w:rPr>
          <w:rFonts w:cstheme="minorHAnsi"/>
          <w:sz w:val="24"/>
          <w:szCs w:val="24"/>
        </w:rPr>
        <w:t xml:space="preserve">.  </w:t>
      </w:r>
    </w:p>
    <w:p w14:paraId="4C266439" w14:textId="77777777" w:rsidR="00B3365F" w:rsidRPr="00683BAA" w:rsidRDefault="00B3365F" w:rsidP="00B3365F">
      <w:pPr>
        <w:rPr>
          <w:rFonts w:cstheme="minorHAnsi"/>
          <w:sz w:val="24"/>
          <w:szCs w:val="24"/>
        </w:rPr>
      </w:pPr>
    </w:p>
    <w:p w14:paraId="5A1F32F2" w14:textId="77777777" w:rsidR="00297C23" w:rsidRPr="00683BAA" w:rsidRDefault="00297C23" w:rsidP="00297C23">
      <w:pPr>
        <w:pStyle w:val="Title"/>
        <w:rPr>
          <w:rStyle w:val="BookTitle"/>
          <w:rFonts w:asciiTheme="minorHAnsi" w:hAnsiTheme="minorHAnsi" w:cstheme="minorHAnsi"/>
          <w:b w:val="0"/>
          <w:bCs w:val="0"/>
          <w:smallCaps w:val="0"/>
          <w:color w:val="auto"/>
          <w:spacing w:val="0"/>
          <w:sz w:val="36"/>
        </w:rPr>
      </w:pPr>
      <w:r w:rsidRPr="00683BAA">
        <w:rPr>
          <w:rFonts w:asciiTheme="minorHAnsi" w:hAnsiTheme="minorHAnsi" w:cstheme="minorHAnsi"/>
          <w:color w:val="auto"/>
          <w:sz w:val="36"/>
        </w:rPr>
        <w:t>Living in Springfield</w:t>
      </w:r>
    </w:p>
    <w:p w14:paraId="79F24354" w14:textId="77777777" w:rsidR="00297C23" w:rsidRPr="00683BAA" w:rsidRDefault="00FD783D" w:rsidP="00297C23">
      <w:pPr>
        <w:spacing w:after="360"/>
        <w:rPr>
          <w:rStyle w:val="BookTitle"/>
          <w:rFonts w:cstheme="minorHAnsi"/>
        </w:rPr>
      </w:pPr>
      <w:r w:rsidRPr="00683BAA">
        <w:rPr>
          <w:rStyle w:val="BookTitle"/>
          <w:rFonts w:cstheme="minorHAnsi"/>
          <w:noProof/>
          <w:sz w:val="28"/>
        </w:rPr>
        <w:drawing>
          <wp:anchor distT="0" distB="0" distL="114300" distR="114300" simplePos="0" relativeHeight="251657728" behindDoc="0" locked="0" layoutInCell="1" allowOverlap="1" wp14:anchorId="1A0BA202" wp14:editId="2D15B010">
            <wp:simplePos x="0" y="0"/>
            <wp:positionH relativeFrom="column">
              <wp:posOffset>-342900</wp:posOffset>
            </wp:positionH>
            <wp:positionV relativeFrom="paragraph">
              <wp:posOffset>62230</wp:posOffset>
            </wp:positionV>
            <wp:extent cx="2461895" cy="2120900"/>
            <wp:effectExtent l="0" t="0" r="0" b="0"/>
            <wp:wrapSquare wrapText="bothSides"/>
            <wp:docPr id="17" name="Picture 17" descr="http://townmapsusa.com/images/maps/map_of_springfield_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wnmapsusa.com/images/maps/map_of_springfield_mo.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2710"/>
                    <a:stretch/>
                  </pic:blipFill>
                  <pic:spPr bwMode="auto">
                    <a:xfrm>
                      <a:off x="0" y="0"/>
                      <a:ext cx="2461895" cy="212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C23" w:rsidRPr="00683BAA">
        <w:rPr>
          <w:rStyle w:val="BookTitle"/>
          <w:rFonts w:cstheme="minorHAnsi"/>
          <w:sz w:val="28"/>
        </w:rPr>
        <w:t>Finding a Place to Live</w:t>
      </w:r>
    </w:p>
    <w:p w14:paraId="5E0DF06A" w14:textId="77777777" w:rsidR="00297C23" w:rsidRPr="00683BAA" w:rsidRDefault="00297C23" w:rsidP="00297C23">
      <w:pPr>
        <w:spacing w:after="360"/>
        <w:rPr>
          <w:rFonts w:cstheme="minorHAnsi"/>
          <w:sz w:val="24"/>
        </w:rPr>
      </w:pPr>
      <w:r w:rsidRPr="00683BAA">
        <w:rPr>
          <w:rFonts w:cstheme="minorHAnsi"/>
          <w:sz w:val="24"/>
        </w:rPr>
        <w:t>It is your responsibility to make housing arrangements either before or after you arrive in Springfield. In order to avoid any unpleasant renting experience</w:t>
      </w:r>
      <w:r w:rsidR="00D8393E" w:rsidRPr="00683BAA">
        <w:rPr>
          <w:rFonts w:cstheme="minorHAnsi"/>
          <w:sz w:val="24"/>
        </w:rPr>
        <w:t>,</w:t>
      </w:r>
      <w:r w:rsidRPr="00683BAA">
        <w:rPr>
          <w:rFonts w:cstheme="minorHAnsi"/>
          <w:sz w:val="24"/>
        </w:rPr>
        <w:t xml:space="preserve"> you should carefully consider the overall condition of a residence and location when you look for a place to live. Be aware that </w:t>
      </w:r>
      <w:r w:rsidRPr="00683BAA">
        <w:rPr>
          <w:rFonts w:cstheme="minorHAnsi"/>
          <w:sz w:val="24"/>
        </w:rPr>
        <w:lastRenderedPageBreak/>
        <w:t xml:space="preserve">rent differs depending on the conditions of the apartment or house you choose. </w:t>
      </w:r>
    </w:p>
    <w:p w14:paraId="57CCF8EF" w14:textId="77777777" w:rsidR="00297C23" w:rsidRPr="00683BAA" w:rsidRDefault="00297C23" w:rsidP="00297C23">
      <w:pPr>
        <w:spacing w:after="360"/>
        <w:rPr>
          <w:rFonts w:cstheme="minorHAnsi"/>
          <w:sz w:val="24"/>
        </w:rPr>
      </w:pPr>
      <w:r w:rsidRPr="00683BAA">
        <w:rPr>
          <w:rFonts w:cstheme="minorHAnsi"/>
          <w:sz w:val="24"/>
        </w:rPr>
        <w:t xml:space="preserve">Ozarks Technical Community College has </w:t>
      </w:r>
      <w:r w:rsidR="00986DC8" w:rsidRPr="00683BAA">
        <w:rPr>
          <w:rFonts w:cstheme="minorHAnsi"/>
          <w:sz w:val="24"/>
        </w:rPr>
        <w:t xml:space="preserve">a </w:t>
      </w:r>
      <w:r w:rsidRPr="00683BAA">
        <w:rPr>
          <w:rFonts w:cstheme="minorHAnsi"/>
          <w:sz w:val="24"/>
        </w:rPr>
        <w:t>website to help you to</w:t>
      </w:r>
      <w:r w:rsidR="00986DC8" w:rsidRPr="00683BAA">
        <w:rPr>
          <w:rFonts w:cstheme="minorHAnsi"/>
          <w:sz w:val="24"/>
        </w:rPr>
        <w:t xml:space="preserve"> find off-campus housing, </w:t>
      </w:r>
      <w:hyperlink r:id="rId43" w:history="1">
        <w:r w:rsidRPr="00683BAA">
          <w:rPr>
            <w:rStyle w:val="Hyperlink"/>
            <w:rFonts w:cstheme="minorHAnsi"/>
            <w:color w:val="auto"/>
            <w:sz w:val="24"/>
            <w:u w:val="none"/>
          </w:rPr>
          <w:t>http://housing.ozarkstech.org</w:t>
        </w:r>
      </w:hyperlink>
      <w:r w:rsidRPr="00683BAA">
        <w:rPr>
          <w:rFonts w:cstheme="minorHAnsi"/>
          <w:sz w:val="24"/>
        </w:rPr>
        <w:t xml:space="preserve">. </w:t>
      </w:r>
    </w:p>
    <w:p w14:paraId="6D76CE46" w14:textId="77777777" w:rsidR="00F80097" w:rsidRPr="00683BAA" w:rsidRDefault="00F80097" w:rsidP="00297C23">
      <w:pPr>
        <w:spacing w:after="360"/>
        <w:rPr>
          <w:rStyle w:val="BookTitle"/>
          <w:rFonts w:cstheme="minorHAnsi"/>
          <w:sz w:val="28"/>
        </w:rPr>
      </w:pPr>
      <w:r w:rsidRPr="00683BAA">
        <w:rPr>
          <w:rStyle w:val="BookTitle"/>
          <w:rFonts w:cstheme="minorHAnsi"/>
          <w:sz w:val="28"/>
        </w:rPr>
        <w:t>Banking</w:t>
      </w:r>
    </w:p>
    <w:p w14:paraId="01D45163" w14:textId="77777777" w:rsidR="00A12FB6" w:rsidRPr="00683BAA" w:rsidRDefault="00A12FB6" w:rsidP="00297C23">
      <w:pPr>
        <w:spacing w:after="360"/>
        <w:rPr>
          <w:rFonts w:cstheme="minorHAnsi"/>
          <w:sz w:val="24"/>
        </w:rPr>
      </w:pPr>
      <w:r w:rsidRPr="00683BAA">
        <w:rPr>
          <w:rFonts w:cstheme="minorHAnsi"/>
          <w:sz w:val="24"/>
        </w:rPr>
        <w:t xml:space="preserve">Various banks are available in town; we encourage you to </w:t>
      </w:r>
      <w:r w:rsidR="00986DC8" w:rsidRPr="00683BAA">
        <w:rPr>
          <w:rFonts w:cstheme="minorHAnsi"/>
          <w:sz w:val="24"/>
        </w:rPr>
        <w:t>choose a ban</w:t>
      </w:r>
      <w:r w:rsidRPr="00683BAA">
        <w:rPr>
          <w:rFonts w:cstheme="minorHAnsi"/>
          <w:sz w:val="24"/>
        </w:rPr>
        <w:t>k that better your needs. The most commonly used account types are checking account</w:t>
      </w:r>
      <w:r w:rsidR="00986DC8" w:rsidRPr="00683BAA">
        <w:rPr>
          <w:rFonts w:cstheme="minorHAnsi"/>
          <w:sz w:val="24"/>
        </w:rPr>
        <w:t>s</w:t>
      </w:r>
      <w:r w:rsidRPr="00683BAA">
        <w:rPr>
          <w:rFonts w:cstheme="minorHAnsi"/>
          <w:sz w:val="24"/>
        </w:rPr>
        <w:t xml:space="preserve"> and saving account</w:t>
      </w:r>
      <w:r w:rsidR="00986DC8" w:rsidRPr="00683BAA">
        <w:rPr>
          <w:rFonts w:cstheme="minorHAnsi"/>
          <w:sz w:val="24"/>
        </w:rPr>
        <w:t>s</w:t>
      </w:r>
      <w:r w:rsidRPr="00683BAA">
        <w:rPr>
          <w:rFonts w:cstheme="minorHAnsi"/>
          <w:sz w:val="24"/>
        </w:rPr>
        <w:t>.  A few banking tips:</w:t>
      </w:r>
    </w:p>
    <w:p w14:paraId="4943037A" w14:textId="77777777" w:rsidR="00A12FB6" w:rsidRPr="00683BAA" w:rsidRDefault="00A12FB6" w:rsidP="00A12FB6">
      <w:pPr>
        <w:pStyle w:val="ListParagraph"/>
        <w:numPr>
          <w:ilvl w:val="0"/>
          <w:numId w:val="19"/>
        </w:numPr>
        <w:spacing w:after="360"/>
        <w:rPr>
          <w:rFonts w:cstheme="minorHAnsi"/>
          <w:sz w:val="24"/>
        </w:rPr>
      </w:pPr>
      <w:r w:rsidRPr="00683BAA">
        <w:rPr>
          <w:rFonts w:cstheme="minorHAnsi"/>
          <w:sz w:val="24"/>
        </w:rPr>
        <w:t>Many banks offer free checking accounts.</w:t>
      </w:r>
    </w:p>
    <w:p w14:paraId="2AE94839" w14:textId="77777777" w:rsidR="00A12FB6" w:rsidRPr="00683BAA" w:rsidRDefault="00A12FB6" w:rsidP="00A12FB6">
      <w:pPr>
        <w:pStyle w:val="ListParagraph"/>
        <w:numPr>
          <w:ilvl w:val="0"/>
          <w:numId w:val="19"/>
        </w:numPr>
        <w:spacing w:after="360"/>
        <w:rPr>
          <w:rFonts w:cstheme="minorHAnsi"/>
          <w:sz w:val="24"/>
        </w:rPr>
      </w:pPr>
      <w:r w:rsidRPr="00683BAA">
        <w:rPr>
          <w:rFonts w:cstheme="minorHAnsi"/>
          <w:sz w:val="24"/>
        </w:rPr>
        <w:t>Visa and MasterCard check/debit cards are accepted in most stores and restaurants.</w:t>
      </w:r>
    </w:p>
    <w:p w14:paraId="52848893" w14:textId="77777777" w:rsidR="00A12FB6" w:rsidRPr="00683BAA" w:rsidRDefault="00A12FB6" w:rsidP="00A12FB6">
      <w:pPr>
        <w:pStyle w:val="ListParagraph"/>
        <w:numPr>
          <w:ilvl w:val="0"/>
          <w:numId w:val="19"/>
        </w:numPr>
        <w:spacing w:after="360"/>
        <w:rPr>
          <w:rFonts w:cstheme="minorHAnsi"/>
          <w:sz w:val="24"/>
        </w:rPr>
      </w:pPr>
      <w:r w:rsidRPr="00683BAA">
        <w:rPr>
          <w:rFonts w:cstheme="minorHAnsi"/>
          <w:sz w:val="24"/>
        </w:rPr>
        <w:t>Monitor your balance via online banking to avoid overdraft charges.</w:t>
      </w:r>
    </w:p>
    <w:p w14:paraId="41784F63" w14:textId="77777777" w:rsidR="00A12FB6" w:rsidRPr="00683BAA" w:rsidRDefault="00A12FB6" w:rsidP="00A12FB6">
      <w:pPr>
        <w:pStyle w:val="ListParagraph"/>
        <w:numPr>
          <w:ilvl w:val="0"/>
          <w:numId w:val="19"/>
        </w:numPr>
        <w:spacing w:after="360"/>
        <w:rPr>
          <w:rFonts w:cstheme="minorHAnsi"/>
          <w:sz w:val="24"/>
        </w:rPr>
      </w:pPr>
      <w:r w:rsidRPr="00683BAA">
        <w:rPr>
          <w:rFonts w:cstheme="minorHAnsi"/>
          <w:sz w:val="24"/>
        </w:rPr>
        <w:t>Many banks will charge you a fee if you withdraw cash from an ATM belonging to another bank.</w:t>
      </w:r>
      <w:r w:rsidR="00986DC8" w:rsidRPr="00683BAA">
        <w:rPr>
          <w:rFonts w:cstheme="minorHAnsi"/>
          <w:sz w:val="24"/>
        </w:rPr>
        <w:t xml:space="preserve"> </w:t>
      </w:r>
      <w:r w:rsidRPr="00683BAA">
        <w:rPr>
          <w:rFonts w:cstheme="minorHAnsi"/>
          <w:sz w:val="24"/>
        </w:rPr>
        <w:t>Be cautious of ATM fees</w:t>
      </w:r>
    </w:p>
    <w:p w14:paraId="3F8A5697" w14:textId="77777777" w:rsidR="00A12FB6" w:rsidRPr="00683BAA" w:rsidRDefault="00A12FB6" w:rsidP="00A12FB6">
      <w:pPr>
        <w:pStyle w:val="ListParagraph"/>
        <w:numPr>
          <w:ilvl w:val="0"/>
          <w:numId w:val="19"/>
        </w:numPr>
        <w:spacing w:after="360"/>
        <w:rPr>
          <w:rFonts w:cstheme="minorHAnsi"/>
          <w:sz w:val="24"/>
        </w:rPr>
      </w:pPr>
      <w:r w:rsidRPr="00683BAA">
        <w:rPr>
          <w:rFonts w:cstheme="minorHAnsi"/>
          <w:sz w:val="24"/>
        </w:rPr>
        <w:t>Some banks require that you keep a minimum balance in your account. If your account falls below this amount, you will be charge</w:t>
      </w:r>
      <w:r w:rsidR="00D8393E" w:rsidRPr="00683BAA">
        <w:rPr>
          <w:rFonts w:cstheme="minorHAnsi"/>
          <w:sz w:val="24"/>
        </w:rPr>
        <w:t>d</w:t>
      </w:r>
      <w:r w:rsidRPr="00683BAA">
        <w:rPr>
          <w:rFonts w:cstheme="minorHAnsi"/>
          <w:sz w:val="24"/>
        </w:rPr>
        <w:t xml:space="preserve"> a fee. </w:t>
      </w:r>
    </w:p>
    <w:p w14:paraId="3928BF97" w14:textId="77777777" w:rsidR="00A12FB6" w:rsidRPr="00683BAA" w:rsidRDefault="00A12FB6" w:rsidP="00A12FB6">
      <w:pPr>
        <w:spacing w:after="360"/>
        <w:rPr>
          <w:rStyle w:val="BookTitle"/>
          <w:rFonts w:cstheme="minorHAnsi"/>
          <w:sz w:val="28"/>
        </w:rPr>
      </w:pPr>
      <w:r w:rsidRPr="00683BAA">
        <w:rPr>
          <w:rStyle w:val="BookTitle"/>
          <w:rFonts w:cstheme="minorHAnsi"/>
          <w:sz w:val="28"/>
        </w:rPr>
        <w:t>Cell Phones</w:t>
      </w:r>
    </w:p>
    <w:p w14:paraId="2F450893" w14:textId="77DFB013" w:rsidR="00B9351A" w:rsidRPr="00683BAA" w:rsidRDefault="0043710F" w:rsidP="00A12FB6">
      <w:pPr>
        <w:spacing w:after="360"/>
        <w:rPr>
          <w:rStyle w:val="Strong"/>
          <w:rFonts w:cstheme="minorHAnsi"/>
          <w:b w:val="0"/>
          <w:sz w:val="24"/>
        </w:rPr>
      </w:pPr>
      <w:r w:rsidRPr="00683BAA">
        <w:rPr>
          <w:rStyle w:val="Strong"/>
          <w:rFonts w:cstheme="minorHAnsi"/>
          <w:b w:val="0"/>
          <w:sz w:val="24"/>
        </w:rPr>
        <w:t xml:space="preserve">Cell phones are available through </w:t>
      </w:r>
      <w:r w:rsidR="0081436E" w:rsidRPr="00683BAA">
        <w:rPr>
          <w:rStyle w:val="Strong"/>
          <w:rFonts w:cstheme="minorHAnsi"/>
          <w:b w:val="0"/>
          <w:sz w:val="24"/>
        </w:rPr>
        <w:t>a number of carriers in the area. Depending on the length of your term of study</w:t>
      </w:r>
      <w:r w:rsidR="00EE27EE" w:rsidRPr="00683BAA">
        <w:rPr>
          <w:rStyle w:val="Strong"/>
          <w:rFonts w:cstheme="minorHAnsi"/>
          <w:b w:val="0"/>
          <w:sz w:val="24"/>
        </w:rPr>
        <w:t xml:space="preserve">, avoid long-term contracts and look for carriers with pay-as-you-go options that let you choose a price point that will reflect your phone usage. There are also several pre-paid options </w:t>
      </w:r>
      <w:r w:rsidR="00986DC8" w:rsidRPr="00683BAA">
        <w:rPr>
          <w:rStyle w:val="Strong"/>
          <w:rFonts w:cstheme="minorHAnsi"/>
          <w:b w:val="0"/>
          <w:sz w:val="24"/>
        </w:rPr>
        <w:t xml:space="preserve">in which you </w:t>
      </w:r>
      <w:r w:rsidR="00EE27EE" w:rsidRPr="00683BAA">
        <w:rPr>
          <w:rStyle w:val="Strong"/>
          <w:rFonts w:cstheme="minorHAnsi"/>
          <w:b w:val="0"/>
          <w:sz w:val="24"/>
        </w:rPr>
        <w:t xml:space="preserve">just purchase minutes as you need them. </w:t>
      </w:r>
    </w:p>
    <w:p w14:paraId="71F2DBC6" w14:textId="77777777" w:rsidR="009E6D12" w:rsidRDefault="009E6D12" w:rsidP="00EE27EE">
      <w:pPr>
        <w:spacing w:after="360"/>
        <w:rPr>
          <w:rStyle w:val="BookTitle"/>
          <w:rFonts w:cstheme="minorHAnsi"/>
          <w:sz w:val="28"/>
        </w:rPr>
      </w:pPr>
    </w:p>
    <w:p w14:paraId="764986C0" w14:textId="77777777" w:rsidR="009E6D12" w:rsidRDefault="009E6D12" w:rsidP="00EE27EE">
      <w:pPr>
        <w:spacing w:after="360"/>
        <w:rPr>
          <w:rStyle w:val="BookTitle"/>
          <w:rFonts w:cstheme="minorHAnsi"/>
          <w:sz w:val="28"/>
        </w:rPr>
      </w:pPr>
    </w:p>
    <w:p w14:paraId="4C24E1E8" w14:textId="77777777" w:rsidR="009E6D12" w:rsidRDefault="009E6D12" w:rsidP="00EE27EE">
      <w:pPr>
        <w:spacing w:after="360"/>
        <w:rPr>
          <w:rStyle w:val="BookTitle"/>
          <w:rFonts w:cstheme="minorHAnsi"/>
          <w:sz w:val="28"/>
        </w:rPr>
      </w:pPr>
    </w:p>
    <w:p w14:paraId="6CE99CB1" w14:textId="77777777" w:rsidR="009E6D12" w:rsidRDefault="009E6D12" w:rsidP="00EE27EE">
      <w:pPr>
        <w:spacing w:after="360"/>
        <w:rPr>
          <w:rStyle w:val="BookTitle"/>
          <w:rFonts w:cstheme="minorHAnsi"/>
          <w:sz w:val="28"/>
        </w:rPr>
      </w:pPr>
    </w:p>
    <w:p w14:paraId="355C1798" w14:textId="77777777" w:rsidR="009E6D12" w:rsidRDefault="009E6D12" w:rsidP="00EE27EE">
      <w:pPr>
        <w:spacing w:after="360"/>
        <w:rPr>
          <w:rStyle w:val="BookTitle"/>
          <w:rFonts w:cstheme="minorHAnsi"/>
          <w:sz w:val="28"/>
        </w:rPr>
      </w:pPr>
    </w:p>
    <w:p w14:paraId="0666B9CF" w14:textId="592D2E75" w:rsidR="00EE27EE" w:rsidRPr="00683BAA" w:rsidRDefault="00EE27EE" w:rsidP="00EE27EE">
      <w:pPr>
        <w:spacing w:after="360"/>
        <w:rPr>
          <w:rStyle w:val="BookTitle"/>
          <w:rFonts w:cstheme="minorHAnsi"/>
          <w:sz w:val="28"/>
        </w:rPr>
      </w:pPr>
      <w:r w:rsidRPr="00683BAA">
        <w:rPr>
          <w:rStyle w:val="BookTitle"/>
          <w:rFonts w:cstheme="minorHAnsi"/>
          <w:sz w:val="28"/>
        </w:rPr>
        <w:lastRenderedPageBreak/>
        <w:t>Shopping</w:t>
      </w:r>
    </w:p>
    <w:p w14:paraId="2DF2FBD6" w14:textId="77777777" w:rsidR="00EE27EE" w:rsidRPr="00683BAA" w:rsidRDefault="00986DC8" w:rsidP="00A12FB6">
      <w:pPr>
        <w:spacing w:after="360"/>
        <w:rPr>
          <w:rStyle w:val="Strong"/>
          <w:rFonts w:cstheme="minorHAnsi"/>
          <w:b w:val="0"/>
          <w:sz w:val="24"/>
        </w:rPr>
      </w:pPr>
      <w:r w:rsidRPr="00683BAA">
        <w:rPr>
          <w:rStyle w:val="Strong"/>
          <w:rFonts w:cstheme="minorHAnsi"/>
          <w:b w:val="0"/>
          <w:sz w:val="24"/>
        </w:rPr>
        <w:t>These are s</w:t>
      </w:r>
      <w:r w:rsidR="00EE27EE" w:rsidRPr="00683BAA">
        <w:rPr>
          <w:rStyle w:val="Strong"/>
          <w:rFonts w:cstheme="minorHAnsi"/>
          <w:b w:val="0"/>
          <w:sz w:val="24"/>
        </w:rPr>
        <w:t xml:space="preserve">everal large grocery stores, super-centers and </w:t>
      </w:r>
      <w:r w:rsidRPr="00683BAA">
        <w:rPr>
          <w:rStyle w:val="Strong"/>
          <w:rFonts w:cstheme="minorHAnsi"/>
          <w:b w:val="0"/>
          <w:sz w:val="24"/>
        </w:rPr>
        <w:t xml:space="preserve">a </w:t>
      </w:r>
      <w:r w:rsidR="00EE27EE" w:rsidRPr="00683BAA">
        <w:rPr>
          <w:rStyle w:val="Strong"/>
          <w:rFonts w:cstheme="minorHAnsi"/>
          <w:b w:val="0"/>
          <w:sz w:val="24"/>
        </w:rPr>
        <w:t>mall</w:t>
      </w:r>
      <w:r w:rsidRPr="00683BAA">
        <w:rPr>
          <w:rStyle w:val="Strong"/>
          <w:rFonts w:cstheme="minorHAnsi"/>
          <w:b w:val="0"/>
          <w:sz w:val="24"/>
        </w:rPr>
        <w:t xml:space="preserve"> that</w:t>
      </w:r>
      <w:r w:rsidR="00EE27EE" w:rsidRPr="00683BAA">
        <w:rPr>
          <w:rStyle w:val="Strong"/>
          <w:rFonts w:cstheme="minorHAnsi"/>
          <w:b w:val="0"/>
          <w:sz w:val="24"/>
        </w:rPr>
        <w:t xml:space="preserve"> are easily accessible by bus or within walking distance</w:t>
      </w:r>
      <w:r w:rsidRPr="00683BAA">
        <w:rPr>
          <w:rStyle w:val="Strong"/>
          <w:rFonts w:cstheme="minorHAnsi"/>
          <w:b w:val="0"/>
          <w:sz w:val="24"/>
        </w:rPr>
        <w:t xml:space="preserve"> from OTC</w:t>
      </w:r>
      <w:r w:rsidR="00EE27EE" w:rsidRPr="00683BAA">
        <w:rPr>
          <w:rStyle w:val="Strong"/>
          <w:rFonts w:cstheme="minorHAnsi"/>
          <w:b w:val="0"/>
          <w:sz w:val="24"/>
        </w:rPr>
        <w:t xml:space="preserve">. </w:t>
      </w:r>
    </w:p>
    <w:p w14:paraId="5DB41F13" w14:textId="77777777" w:rsidR="00042861" w:rsidRPr="00683BAA" w:rsidRDefault="00042861" w:rsidP="00A12FB6">
      <w:pPr>
        <w:spacing w:after="360"/>
        <w:rPr>
          <w:rStyle w:val="Strong"/>
          <w:rFonts w:cstheme="minorHAnsi"/>
          <w:b w:val="0"/>
          <w:i/>
          <w:sz w:val="24"/>
        </w:rPr>
      </w:pPr>
      <w:r w:rsidRPr="00683BAA">
        <w:rPr>
          <w:rStyle w:val="Strong"/>
          <w:rFonts w:cstheme="minorHAnsi"/>
          <w:b w:val="0"/>
          <w:i/>
          <w:sz w:val="24"/>
        </w:rPr>
        <w:t>Grocery Stores Near OTC Campus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5016"/>
      </w:tblGrid>
      <w:tr w:rsidR="00042861" w:rsidRPr="00683BAA" w14:paraId="5D16DE03" w14:textId="77777777" w:rsidTr="008E5FF9">
        <w:tc>
          <w:tcPr>
            <w:tcW w:w="4428" w:type="dxa"/>
          </w:tcPr>
          <w:p w14:paraId="6219100A" w14:textId="494AD112" w:rsidR="00042861" w:rsidRPr="00683BAA" w:rsidRDefault="005D609F" w:rsidP="00042861">
            <w:pPr>
              <w:rPr>
                <w:rStyle w:val="Strong"/>
                <w:rFonts w:cstheme="minorHAnsi"/>
                <w:b w:val="0"/>
                <w:sz w:val="24"/>
              </w:rPr>
            </w:pPr>
            <w:r w:rsidRPr="00683BAA">
              <w:rPr>
                <w:rStyle w:val="Strong"/>
                <w:rFonts w:cstheme="minorHAnsi"/>
                <w:b w:val="0"/>
                <w:sz w:val="24"/>
              </w:rPr>
              <w:t>Price Cutter</w:t>
            </w:r>
          </w:p>
          <w:p w14:paraId="76893E4D" w14:textId="77777777" w:rsidR="00042861" w:rsidRPr="00683BAA" w:rsidRDefault="00042861" w:rsidP="00042861">
            <w:pPr>
              <w:rPr>
                <w:rStyle w:val="Strong"/>
                <w:rFonts w:cstheme="minorHAnsi"/>
                <w:b w:val="0"/>
                <w:sz w:val="24"/>
              </w:rPr>
            </w:pPr>
            <w:r w:rsidRPr="00683BAA">
              <w:rPr>
                <w:rStyle w:val="Strong"/>
                <w:rFonts w:cstheme="minorHAnsi"/>
                <w:b w:val="0"/>
                <w:sz w:val="24"/>
              </w:rPr>
              <w:t xml:space="preserve">1260 E. St. Louis </w:t>
            </w:r>
          </w:p>
          <w:p w14:paraId="0A27F4AE" w14:textId="77777777" w:rsidR="00042861" w:rsidRPr="00683BAA" w:rsidRDefault="00042861" w:rsidP="00042861">
            <w:pPr>
              <w:rPr>
                <w:rStyle w:val="Strong"/>
                <w:rFonts w:cstheme="minorHAnsi"/>
                <w:b w:val="0"/>
                <w:sz w:val="24"/>
              </w:rPr>
            </w:pPr>
            <w:r w:rsidRPr="00683BAA">
              <w:rPr>
                <w:rStyle w:val="Strong"/>
                <w:rFonts w:cstheme="minorHAnsi"/>
                <w:b w:val="0"/>
                <w:sz w:val="24"/>
              </w:rPr>
              <w:t xml:space="preserve">Springfield, MO </w:t>
            </w:r>
          </w:p>
        </w:tc>
        <w:tc>
          <w:tcPr>
            <w:tcW w:w="5148" w:type="dxa"/>
          </w:tcPr>
          <w:p w14:paraId="0C48BA11" w14:textId="77991350" w:rsidR="00042861" w:rsidRPr="00683BAA" w:rsidRDefault="00042861" w:rsidP="00042861">
            <w:pPr>
              <w:rPr>
                <w:rStyle w:val="Strong"/>
                <w:rFonts w:cstheme="minorHAnsi"/>
                <w:b w:val="0"/>
                <w:sz w:val="24"/>
              </w:rPr>
            </w:pPr>
            <w:r w:rsidRPr="00683BAA">
              <w:rPr>
                <w:rStyle w:val="Strong"/>
                <w:rFonts w:cstheme="minorHAnsi"/>
                <w:b w:val="0"/>
                <w:sz w:val="24"/>
              </w:rPr>
              <w:t xml:space="preserve"> </w:t>
            </w:r>
          </w:p>
        </w:tc>
      </w:tr>
    </w:tbl>
    <w:p w14:paraId="51501000" w14:textId="77777777" w:rsidR="00042861" w:rsidRPr="00683BAA" w:rsidRDefault="00042861" w:rsidP="00042861">
      <w:pPr>
        <w:spacing w:after="0"/>
        <w:rPr>
          <w:rStyle w:val="Strong"/>
          <w:rFonts w:cstheme="minorHAnsi"/>
          <w:b w:val="0"/>
          <w:sz w:val="24"/>
        </w:rPr>
      </w:pPr>
    </w:p>
    <w:p w14:paraId="0782B3F5" w14:textId="77777777" w:rsidR="00042861" w:rsidRPr="00683BAA" w:rsidRDefault="00042861" w:rsidP="00042861">
      <w:pPr>
        <w:spacing w:after="0"/>
        <w:rPr>
          <w:rStyle w:val="Strong"/>
          <w:rFonts w:cstheme="minorHAnsi"/>
          <w:b w:val="0"/>
          <w:i/>
          <w:sz w:val="24"/>
        </w:rPr>
      </w:pPr>
      <w:r w:rsidRPr="00683BAA">
        <w:rPr>
          <w:rStyle w:val="Strong"/>
          <w:rFonts w:cstheme="minorHAnsi"/>
          <w:b w:val="0"/>
          <w:i/>
          <w:sz w:val="24"/>
        </w:rPr>
        <w:t>Specialty Grocery Shops in Springfield</w:t>
      </w:r>
    </w:p>
    <w:p w14:paraId="3C3E7D52" w14:textId="77777777" w:rsidR="00042861" w:rsidRPr="00683BAA" w:rsidRDefault="00042861" w:rsidP="00042861">
      <w:pPr>
        <w:spacing w:after="0"/>
        <w:rPr>
          <w:rStyle w:val="Strong"/>
          <w:rFonts w:cstheme="minorHAnsi"/>
          <w:b w:val="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5029"/>
      </w:tblGrid>
      <w:tr w:rsidR="00B95EF5" w:rsidRPr="00683BAA" w14:paraId="6328BED6" w14:textId="77777777" w:rsidTr="008E5FF9">
        <w:tc>
          <w:tcPr>
            <w:tcW w:w="4428" w:type="dxa"/>
          </w:tcPr>
          <w:p w14:paraId="445A78EC" w14:textId="77777777" w:rsidR="00042861" w:rsidRPr="00683BAA" w:rsidRDefault="00042861" w:rsidP="00042861">
            <w:pPr>
              <w:rPr>
                <w:rStyle w:val="Strong"/>
                <w:rFonts w:cstheme="minorHAnsi"/>
                <w:b w:val="0"/>
                <w:sz w:val="24"/>
              </w:rPr>
            </w:pPr>
            <w:proofErr w:type="spellStart"/>
            <w:r w:rsidRPr="00683BAA">
              <w:rPr>
                <w:rStyle w:val="Strong"/>
                <w:rFonts w:cstheme="minorHAnsi"/>
                <w:b w:val="0"/>
                <w:sz w:val="24"/>
              </w:rPr>
              <w:t>Binh</w:t>
            </w:r>
            <w:proofErr w:type="spellEnd"/>
            <w:r w:rsidRPr="00683BAA">
              <w:rPr>
                <w:rStyle w:val="Strong"/>
                <w:rFonts w:cstheme="minorHAnsi"/>
                <w:b w:val="0"/>
                <w:sz w:val="24"/>
              </w:rPr>
              <w:t xml:space="preserve"> Tay Oriental Food</w:t>
            </w:r>
          </w:p>
          <w:p w14:paraId="5DDDD02C" w14:textId="77777777" w:rsidR="00042861" w:rsidRPr="00683BAA" w:rsidRDefault="00042861" w:rsidP="00042861">
            <w:pPr>
              <w:rPr>
                <w:rStyle w:val="Strong"/>
                <w:rFonts w:cstheme="minorHAnsi"/>
                <w:b w:val="0"/>
                <w:sz w:val="24"/>
              </w:rPr>
            </w:pPr>
            <w:r w:rsidRPr="00683BAA">
              <w:rPr>
                <w:rStyle w:val="Strong"/>
                <w:rFonts w:cstheme="minorHAnsi"/>
                <w:b w:val="0"/>
                <w:sz w:val="24"/>
              </w:rPr>
              <w:t>1418 W. Sunshine</w:t>
            </w:r>
          </w:p>
          <w:p w14:paraId="21880B0B" w14:textId="77777777" w:rsidR="00042861" w:rsidRPr="00683BAA" w:rsidRDefault="00042861" w:rsidP="00042861">
            <w:pPr>
              <w:rPr>
                <w:rStyle w:val="Strong"/>
                <w:rFonts w:cstheme="minorHAnsi"/>
                <w:b w:val="0"/>
                <w:sz w:val="24"/>
              </w:rPr>
            </w:pPr>
            <w:r w:rsidRPr="00683BAA">
              <w:rPr>
                <w:rStyle w:val="Strong"/>
                <w:rFonts w:cstheme="minorHAnsi"/>
                <w:b w:val="0"/>
                <w:sz w:val="24"/>
              </w:rPr>
              <w:t>Springfield, MO</w:t>
            </w:r>
          </w:p>
          <w:p w14:paraId="7B1C5D6A" w14:textId="77777777" w:rsidR="008E5FF9" w:rsidRPr="00683BAA" w:rsidRDefault="008E5FF9" w:rsidP="00042861">
            <w:pPr>
              <w:rPr>
                <w:rStyle w:val="Strong"/>
                <w:rFonts w:cstheme="minorHAnsi"/>
                <w:b w:val="0"/>
                <w:sz w:val="24"/>
              </w:rPr>
            </w:pPr>
          </w:p>
        </w:tc>
        <w:tc>
          <w:tcPr>
            <w:tcW w:w="5148" w:type="dxa"/>
          </w:tcPr>
          <w:p w14:paraId="0A38A319" w14:textId="77777777" w:rsidR="00042861" w:rsidRPr="00683BAA" w:rsidRDefault="00042861" w:rsidP="00042861">
            <w:pPr>
              <w:rPr>
                <w:rStyle w:val="Strong"/>
                <w:rFonts w:cstheme="minorHAnsi"/>
                <w:b w:val="0"/>
                <w:sz w:val="24"/>
              </w:rPr>
            </w:pPr>
            <w:r w:rsidRPr="00683BAA">
              <w:rPr>
                <w:rStyle w:val="Strong"/>
                <w:rFonts w:cstheme="minorHAnsi"/>
                <w:b w:val="0"/>
                <w:sz w:val="24"/>
              </w:rPr>
              <w:t>Nadia’s European Market</w:t>
            </w:r>
          </w:p>
          <w:p w14:paraId="39D5A5AA" w14:textId="77777777" w:rsidR="00042861" w:rsidRPr="00683BAA" w:rsidRDefault="00042861" w:rsidP="00042861">
            <w:pPr>
              <w:rPr>
                <w:rStyle w:val="Strong"/>
                <w:rFonts w:cstheme="minorHAnsi"/>
                <w:b w:val="0"/>
                <w:sz w:val="24"/>
              </w:rPr>
            </w:pPr>
            <w:r w:rsidRPr="00683BAA">
              <w:rPr>
                <w:rStyle w:val="Strong"/>
                <w:rFonts w:cstheme="minorHAnsi"/>
                <w:b w:val="0"/>
                <w:sz w:val="24"/>
              </w:rPr>
              <w:t>3023 E. Sunshine</w:t>
            </w:r>
          </w:p>
          <w:p w14:paraId="54412B58" w14:textId="77777777" w:rsidR="00042861" w:rsidRPr="00683BAA" w:rsidRDefault="00042861" w:rsidP="00042861">
            <w:pPr>
              <w:rPr>
                <w:rStyle w:val="Strong"/>
                <w:rFonts w:cstheme="minorHAnsi"/>
                <w:b w:val="0"/>
                <w:sz w:val="24"/>
              </w:rPr>
            </w:pPr>
            <w:r w:rsidRPr="00683BAA">
              <w:rPr>
                <w:rStyle w:val="Strong"/>
                <w:rFonts w:cstheme="minorHAnsi"/>
                <w:b w:val="0"/>
                <w:sz w:val="24"/>
              </w:rPr>
              <w:t xml:space="preserve">Springfield, MO </w:t>
            </w:r>
          </w:p>
        </w:tc>
      </w:tr>
      <w:tr w:rsidR="00B95EF5" w:rsidRPr="00683BAA" w14:paraId="54B55F0A" w14:textId="77777777" w:rsidTr="008E5FF9">
        <w:tc>
          <w:tcPr>
            <w:tcW w:w="4428" w:type="dxa"/>
          </w:tcPr>
          <w:p w14:paraId="2D2DF8DA" w14:textId="77777777" w:rsidR="00042861" w:rsidRPr="00683BAA" w:rsidRDefault="00042861" w:rsidP="00042861">
            <w:pPr>
              <w:rPr>
                <w:rStyle w:val="Strong"/>
                <w:rFonts w:cstheme="minorHAnsi"/>
                <w:b w:val="0"/>
                <w:sz w:val="24"/>
              </w:rPr>
            </w:pPr>
            <w:r w:rsidRPr="00683BAA">
              <w:rPr>
                <w:rStyle w:val="Strong"/>
                <w:rFonts w:cstheme="minorHAnsi"/>
                <w:b w:val="0"/>
                <w:sz w:val="24"/>
              </w:rPr>
              <w:t>Fine European Market</w:t>
            </w:r>
          </w:p>
          <w:p w14:paraId="57B08641" w14:textId="77777777" w:rsidR="00042861" w:rsidRPr="00683BAA" w:rsidRDefault="00042861" w:rsidP="00042861">
            <w:pPr>
              <w:rPr>
                <w:rStyle w:val="Strong"/>
                <w:rFonts w:cstheme="minorHAnsi"/>
                <w:b w:val="0"/>
                <w:sz w:val="24"/>
              </w:rPr>
            </w:pPr>
            <w:r w:rsidRPr="00683BAA">
              <w:rPr>
                <w:rStyle w:val="Strong"/>
                <w:rFonts w:cstheme="minorHAnsi"/>
                <w:b w:val="0"/>
                <w:sz w:val="24"/>
              </w:rPr>
              <w:t>3630 S. Campbell Ave.</w:t>
            </w:r>
          </w:p>
          <w:p w14:paraId="2A1B5B42" w14:textId="77777777" w:rsidR="00042861" w:rsidRPr="00683BAA" w:rsidRDefault="00042861" w:rsidP="00042861">
            <w:pPr>
              <w:rPr>
                <w:rStyle w:val="Strong"/>
                <w:rFonts w:cstheme="minorHAnsi"/>
                <w:b w:val="0"/>
                <w:sz w:val="24"/>
              </w:rPr>
            </w:pPr>
            <w:r w:rsidRPr="00683BAA">
              <w:rPr>
                <w:rStyle w:val="Strong"/>
                <w:rFonts w:cstheme="minorHAnsi"/>
                <w:b w:val="0"/>
                <w:sz w:val="24"/>
              </w:rPr>
              <w:t>Springfield, MO</w:t>
            </w:r>
          </w:p>
          <w:p w14:paraId="7688BF2D" w14:textId="77777777" w:rsidR="008E5FF9" w:rsidRPr="00683BAA" w:rsidRDefault="008E5FF9" w:rsidP="00042861">
            <w:pPr>
              <w:rPr>
                <w:rStyle w:val="Strong"/>
                <w:rFonts w:cstheme="minorHAnsi"/>
                <w:b w:val="0"/>
                <w:sz w:val="24"/>
              </w:rPr>
            </w:pPr>
          </w:p>
        </w:tc>
        <w:tc>
          <w:tcPr>
            <w:tcW w:w="5148" w:type="dxa"/>
          </w:tcPr>
          <w:p w14:paraId="771B1722" w14:textId="77777777" w:rsidR="00042861" w:rsidRPr="00683BAA" w:rsidRDefault="00042861" w:rsidP="00042861">
            <w:pPr>
              <w:rPr>
                <w:rStyle w:val="Strong"/>
                <w:rFonts w:cstheme="minorHAnsi"/>
                <w:b w:val="0"/>
                <w:sz w:val="24"/>
              </w:rPr>
            </w:pPr>
            <w:r w:rsidRPr="00683BAA">
              <w:rPr>
                <w:rStyle w:val="Strong"/>
                <w:rFonts w:cstheme="minorHAnsi"/>
                <w:b w:val="0"/>
                <w:sz w:val="24"/>
              </w:rPr>
              <w:t>Seoul Oriental Market</w:t>
            </w:r>
          </w:p>
          <w:p w14:paraId="655361DE" w14:textId="77777777" w:rsidR="00042861" w:rsidRPr="00683BAA" w:rsidRDefault="00042861" w:rsidP="00042861">
            <w:pPr>
              <w:rPr>
                <w:rStyle w:val="Strong"/>
                <w:rFonts w:cstheme="minorHAnsi"/>
                <w:b w:val="0"/>
                <w:sz w:val="24"/>
              </w:rPr>
            </w:pPr>
            <w:r w:rsidRPr="00683BAA">
              <w:rPr>
                <w:rStyle w:val="Strong"/>
                <w:rFonts w:cstheme="minorHAnsi"/>
                <w:b w:val="0"/>
                <w:sz w:val="24"/>
              </w:rPr>
              <w:t>3165 S. Campbell Ave.</w:t>
            </w:r>
          </w:p>
          <w:p w14:paraId="4ADE7EDA" w14:textId="77777777" w:rsidR="00042861" w:rsidRPr="00683BAA" w:rsidRDefault="00042861" w:rsidP="00042861">
            <w:pPr>
              <w:rPr>
                <w:rStyle w:val="Strong"/>
                <w:rFonts w:cstheme="minorHAnsi"/>
                <w:b w:val="0"/>
                <w:sz w:val="24"/>
              </w:rPr>
            </w:pPr>
            <w:r w:rsidRPr="00683BAA">
              <w:rPr>
                <w:rStyle w:val="Strong"/>
                <w:rFonts w:cstheme="minorHAnsi"/>
                <w:b w:val="0"/>
                <w:sz w:val="24"/>
              </w:rPr>
              <w:t>Springfield, MO</w:t>
            </w:r>
          </w:p>
        </w:tc>
      </w:tr>
      <w:tr w:rsidR="00042861" w:rsidRPr="00683BAA" w14:paraId="7DD0769C" w14:textId="77777777" w:rsidTr="008E5FF9">
        <w:tc>
          <w:tcPr>
            <w:tcW w:w="4428" w:type="dxa"/>
          </w:tcPr>
          <w:p w14:paraId="4D0BE769" w14:textId="77777777" w:rsidR="00042861" w:rsidRPr="00683BAA" w:rsidRDefault="00042861" w:rsidP="00042861">
            <w:pPr>
              <w:rPr>
                <w:rStyle w:val="Strong"/>
                <w:rFonts w:cstheme="minorHAnsi"/>
                <w:b w:val="0"/>
                <w:sz w:val="24"/>
              </w:rPr>
            </w:pPr>
            <w:r w:rsidRPr="00683BAA">
              <w:rPr>
                <w:rStyle w:val="Strong"/>
                <w:rFonts w:cstheme="minorHAnsi"/>
                <w:b w:val="0"/>
                <w:sz w:val="24"/>
              </w:rPr>
              <w:t>Latino Market</w:t>
            </w:r>
          </w:p>
          <w:p w14:paraId="5CB98CBF" w14:textId="77777777" w:rsidR="00042861" w:rsidRPr="00683BAA" w:rsidRDefault="00042861" w:rsidP="00042861">
            <w:pPr>
              <w:rPr>
                <w:rStyle w:val="Strong"/>
                <w:rFonts w:cstheme="minorHAnsi"/>
                <w:b w:val="0"/>
                <w:sz w:val="24"/>
              </w:rPr>
            </w:pPr>
            <w:r w:rsidRPr="00683BAA">
              <w:rPr>
                <w:rStyle w:val="Strong"/>
                <w:rFonts w:cstheme="minorHAnsi"/>
                <w:b w:val="0"/>
                <w:sz w:val="24"/>
              </w:rPr>
              <w:t>1661 E. St. Louis Street</w:t>
            </w:r>
          </w:p>
          <w:p w14:paraId="555960EA" w14:textId="77777777" w:rsidR="00042861" w:rsidRPr="00683BAA" w:rsidRDefault="00042861" w:rsidP="00042861">
            <w:pPr>
              <w:rPr>
                <w:rStyle w:val="Strong"/>
                <w:rFonts w:cstheme="minorHAnsi"/>
                <w:b w:val="0"/>
                <w:sz w:val="24"/>
              </w:rPr>
            </w:pPr>
            <w:r w:rsidRPr="00683BAA">
              <w:rPr>
                <w:rStyle w:val="Strong"/>
                <w:rFonts w:cstheme="minorHAnsi"/>
                <w:b w:val="0"/>
                <w:sz w:val="24"/>
              </w:rPr>
              <w:t>Springfield, MO</w:t>
            </w:r>
          </w:p>
        </w:tc>
        <w:tc>
          <w:tcPr>
            <w:tcW w:w="5148" w:type="dxa"/>
          </w:tcPr>
          <w:p w14:paraId="60E7CF91" w14:textId="77777777" w:rsidR="00042861" w:rsidRPr="00683BAA" w:rsidRDefault="00042861" w:rsidP="00042861">
            <w:pPr>
              <w:rPr>
                <w:rStyle w:val="Strong"/>
                <w:rFonts w:cstheme="minorHAnsi"/>
                <w:b w:val="0"/>
                <w:sz w:val="24"/>
              </w:rPr>
            </w:pPr>
            <w:proofErr w:type="spellStart"/>
            <w:r w:rsidRPr="00683BAA">
              <w:rPr>
                <w:rStyle w:val="Strong"/>
                <w:rFonts w:cstheme="minorHAnsi"/>
                <w:b w:val="0"/>
                <w:sz w:val="24"/>
              </w:rPr>
              <w:t>Tortilleria</w:t>
            </w:r>
            <w:proofErr w:type="spellEnd"/>
            <w:r w:rsidRPr="00683BAA">
              <w:rPr>
                <w:rStyle w:val="Strong"/>
                <w:rFonts w:cstheme="minorHAnsi"/>
                <w:b w:val="0"/>
                <w:sz w:val="24"/>
              </w:rPr>
              <w:t xml:space="preserve"> Perches</w:t>
            </w:r>
          </w:p>
          <w:p w14:paraId="3812D05B" w14:textId="77777777" w:rsidR="00042861" w:rsidRPr="00683BAA" w:rsidRDefault="00042861" w:rsidP="00042861">
            <w:pPr>
              <w:rPr>
                <w:rStyle w:val="Strong"/>
                <w:rFonts w:cstheme="minorHAnsi"/>
                <w:b w:val="0"/>
                <w:sz w:val="24"/>
              </w:rPr>
            </w:pPr>
            <w:r w:rsidRPr="00683BAA">
              <w:rPr>
                <w:rStyle w:val="Strong"/>
                <w:rFonts w:cstheme="minorHAnsi"/>
                <w:b w:val="0"/>
                <w:sz w:val="24"/>
              </w:rPr>
              <w:t>1601 W. Sunshine Suit M</w:t>
            </w:r>
          </w:p>
          <w:p w14:paraId="44D0155D" w14:textId="77777777" w:rsidR="00042861" w:rsidRPr="00683BAA" w:rsidRDefault="00042861" w:rsidP="00042861">
            <w:pPr>
              <w:rPr>
                <w:rStyle w:val="Strong"/>
                <w:rFonts w:cstheme="minorHAnsi"/>
                <w:b w:val="0"/>
                <w:sz w:val="24"/>
              </w:rPr>
            </w:pPr>
            <w:r w:rsidRPr="00683BAA">
              <w:rPr>
                <w:rStyle w:val="Strong"/>
                <w:rFonts w:cstheme="minorHAnsi"/>
                <w:b w:val="0"/>
                <w:sz w:val="24"/>
              </w:rPr>
              <w:t>Springfield, MO</w:t>
            </w:r>
          </w:p>
        </w:tc>
      </w:tr>
    </w:tbl>
    <w:p w14:paraId="4163391B" w14:textId="77777777" w:rsidR="008E5FF9" w:rsidRPr="00683BAA" w:rsidRDefault="008E5FF9" w:rsidP="008E5FF9">
      <w:pPr>
        <w:spacing w:after="0"/>
        <w:rPr>
          <w:rFonts w:cstheme="minorHAnsi"/>
          <w:sz w:val="24"/>
        </w:rPr>
      </w:pPr>
    </w:p>
    <w:p w14:paraId="102430EA" w14:textId="5B72D325" w:rsidR="008E5FF9" w:rsidRPr="00683BAA" w:rsidRDefault="008E5FF9" w:rsidP="008E5FF9">
      <w:pPr>
        <w:spacing w:after="0"/>
        <w:rPr>
          <w:rFonts w:cstheme="minorHAnsi"/>
          <w:i/>
          <w:sz w:val="24"/>
        </w:rPr>
      </w:pPr>
      <w:r w:rsidRPr="00683BAA">
        <w:rPr>
          <w:rFonts w:cstheme="minorHAnsi"/>
          <w:i/>
          <w:sz w:val="24"/>
        </w:rPr>
        <w:t>Other Shopping Centers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5029"/>
      </w:tblGrid>
      <w:tr w:rsidR="008E5FF9" w:rsidRPr="00683BAA" w14:paraId="2C26530B" w14:textId="77777777" w:rsidTr="008E5FF9">
        <w:tc>
          <w:tcPr>
            <w:tcW w:w="4428" w:type="dxa"/>
          </w:tcPr>
          <w:p w14:paraId="57752A24" w14:textId="77777777" w:rsidR="008E5FF9" w:rsidRPr="00683BAA" w:rsidRDefault="008E5FF9" w:rsidP="008E5FF9">
            <w:pPr>
              <w:rPr>
                <w:rFonts w:cstheme="minorHAnsi"/>
                <w:sz w:val="24"/>
              </w:rPr>
            </w:pPr>
            <w:r w:rsidRPr="00683BAA">
              <w:rPr>
                <w:rFonts w:cstheme="minorHAnsi"/>
                <w:sz w:val="24"/>
              </w:rPr>
              <w:t>Battlefield Mall (shopping center)</w:t>
            </w:r>
          </w:p>
          <w:p w14:paraId="44DE9C91" w14:textId="77777777" w:rsidR="008E5FF9" w:rsidRPr="00683BAA" w:rsidRDefault="008E5FF9" w:rsidP="008E5FF9">
            <w:pPr>
              <w:rPr>
                <w:rFonts w:cstheme="minorHAnsi"/>
                <w:sz w:val="24"/>
              </w:rPr>
            </w:pPr>
            <w:r w:rsidRPr="00683BAA">
              <w:rPr>
                <w:rFonts w:cstheme="minorHAnsi"/>
                <w:sz w:val="24"/>
              </w:rPr>
              <w:t>2825 S Glenstone Ave</w:t>
            </w:r>
          </w:p>
          <w:p w14:paraId="2B293953" w14:textId="77777777" w:rsidR="008E5FF9" w:rsidRPr="00683BAA" w:rsidRDefault="008E5FF9" w:rsidP="008E5FF9">
            <w:pPr>
              <w:rPr>
                <w:rFonts w:cstheme="minorHAnsi"/>
                <w:sz w:val="24"/>
              </w:rPr>
            </w:pPr>
            <w:r w:rsidRPr="00683BAA">
              <w:rPr>
                <w:rFonts w:cstheme="minorHAnsi"/>
                <w:sz w:val="24"/>
              </w:rPr>
              <w:t>Springfield, MO</w:t>
            </w:r>
          </w:p>
        </w:tc>
        <w:tc>
          <w:tcPr>
            <w:tcW w:w="5148" w:type="dxa"/>
          </w:tcPr>
          <w:p w14:paraId="6788E60A" w14:textId="77777777" w:rsidR="008E5FF9" w:rsidRPr="00683BAA" w:rsidRDefault="008E5FF9" w:rsidP="008E5FF9">
            <w:pPr>
              <w:rPr>
                <w:rFonts w:cstheme="minorHAnsi"/>
                <w:sz w:val="24"/>
              </w:rPr>
            </w:pPr>
            <w:proofErr w:type="spellStart"/>
            <w:r w:rsidRPr="00683BAA">
              <w:rPr>
                <w:rFonts w:cstheme="minorHAnsi"/>
                <w:sz w:val="24"/>
              </w:rPr>
              <w:t>BassPro</w:t>
            </w:r>
            <w:proofErr w:type="spellEnd"/>
            <w:r w:rsidRPr="00683BAA">
              <w:rPr>
                <w:rFonts w:cstheme="minorHAnsi"/>
                <w:sz w:val="24"/>
              </w:rPr>
              <w:t xml:space="preserve"> Shop Outdoor World (specialty store)</w:t>
            </w:r>
          </w:p>
          <w:p w14:paraId="09EDF304" w14:textId="77777777" w:rsidR="008E5FF9" w:rsidRPr="00683BAA" w:rsidRDefault="008E5FF9" w:rsidP="008E5FF9">
            <w:pPr>
              <w:rPr>
                <w:rFonts w:cstheme="minorHAnsi"/>
                <w:sz w:val="24"/>
              </w:rPr>
            </w:pPr>
            <w:r w:rsidRPr="00683BAA">
              <w:rPr>
                <w:rFonts w:cstheme="minorHAnsi"/>
                <w:sz w:val="24"/>
              </w:rPr>
              <w:t>1935 S. Campbell Ave.</w:t>
            </w:r>
          </w:p>
          <w:p w14:paraId="08908AB7" w14:textId="77777777" w:rsidR="008E5FF9" w:rsidRPr="00683BAA" w:rsidRDefault="008E5FF9" w:rsidP="008E5FF9">
            <w:pPr>
              <w:rPr>
                <w:rFonts w:cstheme="minorHAnsi"/>
                <w:sz w:val="24"/>
              </w:rPr>
            </w:pPr>
            <w:r w:rsidRPr="00683BAA">
              <w:rPr>
                <w:rFonts w:cstheme="minorHAnsi"/>
                <w:sz w:val="24"/>
              </w:rPr>
              <w:t>Springfield, MO</w:t>
            </w:r>
          </w:p>
        </w:tc>
      </w:tr>
    </w:tbl>
    <w:p w14:paraId="554C8830" w14:textId="77777777" w:rsidR="008E5FF9" w:rsidRPr="00683BAA" w:rsidRDefault="008E5FF9" w:rsidP="008E5FF9">
      <w:pPr>
        <w:spacing w:after="360"/>
        <w:rPr>
          <w:rFonts w:cstheme="minorHAnsi"/>
          <w:sz w:val="24"/>
        </w:rPr>
      </w:pPr>
    </w:p>
    <w:p w14:paraId="7411864E" w14:textId="40A20E6F" w:rsidR="008E5FF9" w:rsidRPr="00683BAA" w:rsidRDefault="008E5FF9" w:rsidP="008E5FF9">
      <w:pPr>
        <w:spacing w:after="360"/>
        <w:rPr>
          <w:rFonts w:cstheme="minorHAnsi"/>
          <w:sz w:val="24"/>
        </w:rPr>
      </w:pPr>
      <w:r w:rsidRPr="00683BAA">
        <w:rPr>
          <w:rFonts w:cstheme="minorHAnsi"/>
          <w:sz w:val="24"/>
        </w:rPr>
        <w:t xml:space="preserve">You may also visit </w:t>
      </w:r>
      <w:hyperlink r:id="rId44" w:history="1">
        <w:r w:rsidR="000E41C4" w:rsidRPr="00683BAA">
          <w:rPr>
            <w:rStyle w:val="Hyperlink"/>
            <w:rFonts w:cstheme="minorHAnsi"/>
            <w:color w:val="auto"/>
            <w:sz w:val="24"/>
            <w:u w:val="none"/>
          </w:rPr>
          <w:t>www.springfieldmo.org</w:t>
        </w:r>
      </w:hyperlink>
      <w:r w:rsidRPr="00683BAA">
        <w:rPr>
          <w:rFonts w:cstheme="minorHAnsi"/>
          <w:sz w:val="24"/>
        </w:rPr>
        <w:t xml:space="preserve"> to find </w:t>
      </w:r>
      <w:r w:rsidR="000E41C4" w:rsidRPr="00683BAA">
        <w:rPr>
          <w:rFonts w:cstheme="minorHAnsi"/>
          <w:sz w:val="24"/>
        </w:rPr>
        <w:t xml:space="preserve">events and activities in the Springfield area. </w:t>
      </w:r>
    </w:p>
    <w:p w14:paraId="5F5A5B9D" w14:textId="77777777" w:rsidR="007D584E" w:rsidRPr="00683BAA" w:rsidRDefault="007D584E" w:rsidP="000E41C4">
      <w:pPr>
        <w:spacing w:after="360"/>
        <w:rPr>
          <w:rStyle w:val="BookTitle"/>
          <w:rFonts w:cstheme="minorHAnsi"/>
          <w:sz w:val="28"/>
        </w:rPr>
      </w:pPr>
      <w:r w:rsidRPr="00683BAA">
        <w:rPr>
          <w:rStyle w:val="BookTitle"/>
          <w:rFonts w:cstheme="minorHAnsi"/>
          <w:sz w:val="28"/>
        </w:rPr>
        <w:t>Parks &amp; Recreation</w:t>
      </w:r>
    </w:p>
    <w:p w14:paraId="28798ADA" w14:textId="77777777" w:rsidR="007D584E" w:rsidRPr="00683BAA" w:rsidRDefault="00014354" w:rsidP="007D584E">
      <w:pPr>
        <w:rPr>
          <w:rStyle w:val="Strong"/>
          <w:rFonts w:cstheme="minorHAnsi"/>
          <w:b w:val="0"/>
          <w:sz w:val="24"/>
        </w:rPr>
      </w:pPr>
      <w:r w:rsidRPr="00683BAA">
        <w:rPr>
          <w:rStyle w:val="Strong"/>
          <w:rFonts w:cstheme="minorHAnsi"/>
          <w:b w:val="0"/>
          <w:sz w:val="24"/>
        </w:rPr>
        <w:t xml:space="preserve">There are several city and state parks in or near Springfield. The city also has a wide network of trails for running or biking. For more information you may visit the Ozark Green Ways’ website at </w:t>
      </w:r>
      <w:hyperlink r:id="rId45" w:history="1">
        <w:r w:rsidRPr="00683BAA">
          <w:rPr>
            <w:rStyle w:val="Hyperlink"/>
            <w:rFonts w:cstheme="minorHAnsi"/>
            <w:color w:val="auto"/>
            <w:sz w:val="24"/>
            <w:u w:val="none"/>
          </w:rPr>
          <w:t>http://www.ozarkgreenways.org</w:t>
        </w:r>
      </w:hyperlink>
      <w:r w:rsidRPr="00683BAA">
        <w:rPr>
          <w:rStyle w:val="Strong"/>
          <w:rFonts w:cstheme="minorHAnsi"/>
          <w:b w:val="0"/>
          <w:sz w:val="24"/>
        </w:rPr>
        <w:t xml:space="preserve"> or to the Missouri State Parks website at </w:t>
      </w:r>
      <w:hyperlink r:id="rId46" w:history="1">
        <w:r w:rsidRPr="00683BAA">
          <w:rPr>
            <w:rStyle w:val="Hyperlink"/>
            <w:rFonts w:cstheme="minorHAnsi"/>
            <w:color w:val="auto"/>
            <w:sz w:val="24"/>
            <w:u w:val="none"/>
          </w:rPr>
          <w:t>http://mostateparks.com</w:t>
        </w:r>
      </w:hyperlink>
      <w:r w:rsidRPr="00683BAA">
        <w:rPr>
          <w:rStyle w:val="Strong"/>
          <w:rFonts w:cstheme="minorHAnsi"/>
          <w:b w:val="0"/>
          <w:sz w:val="24"/>
        </w:rPr>
        <w:t xml:space="preserve">. </w:t>
      </w:r>
    </w:p>
    <w:p w14:paraId="59D0877D" w14:textId="77777777" w:rsidR="000E41C4" w:rsidRPr="00683BAA" w:rsidRDefault="000E41C4" w:rsidP="000E41C4">
      <w:pPr>
        <w:spacing w:after="360"/>
        <w:rPr>
          <w:rStyle w:val="BookTitle"/>
          <w:rFonts w:cstheme="minorHAnsi"/>
          <w:sz w:val="28"/>
        </w:rPr>
      </w:pPr>
      <w:r w:rsidRPr="00683BAA">
        <w:rPr>
          <w:rStyle w:val="BookTitle"/>
          <w:rFonts w:cstheme="minorHAnsi"/>
          <w:sz w:val="28"/>
        </w:rPr>
        <w:lastRenderedPageBreak/>
        <w:t>Shipping &amp; Postal Service</w:t>
      </w:r>
      <w:r w:rsidR="007D584E" w:rsidRPr="00683BAA">
        <w:rPr>
          <w:rStyle w:val="BookTitle"/>
          <w:rFonts w:cstheme="minorHAnsi"/>
          <w:sz w:val="28"/>
        </w:rPr>
        <w:t>s</w:t>
      </w:r>
      <w:r w:rsidRPr="00683BAA">
        <w:rPr>
          <w:rStyle w:val="BookTitle"/>
          <w:rFonts w:cstheme="minorHAnsi"/>
          <w:sz w:val="28"/>
        </w:rPr>
        <w:t xml:space="preserve"> </w:t>
      </w:r>
    </w:p>
    <w:p w14:paraId="2FEAAC64" w14:textId="77777777" w:rsidR="000E41C4" w:rsidRPr="00683BAA" w:rsidRDefault="000E41C4" w:rsidP="008E5FF9">
      <w:pPr>
        <w:spacing w:after="360"/>
        <w:rPr>
          <w:rFonts w:cstheme="minorHAnsi"/>
          <w:sz w:val="24"/>
        </w:rPr>
      </w:pPr>
      <w:r w:rsidRPr="00683BAA">
        <w:rPr>
          <w:rFonts w:cstheme="minorHAnsi"/>
          <w:sz w:val="24"/>
        </w:rPr>
        <w:t xml:space="preserve">Domestic and International mail can be sent via the U.S. Postal Service. The main post office is </w:t>
      </w:r>
      <w:r w:rsidR="00986DC8" w:rsidRPr="00683BAA">
        <w:rPr>
          <w:rFonts w:cstheme="minorHAnsi"/>
          <w:sz w:val="24"/>
        </w:rPr>
        <w:t xml:space="preserve">located close to </w:t>
      </w:r>
      <w:r w:rsidRPr="00683BAA">
        <w:rPr>
          <w:rFonts w:cstheme="minorHAnsi"/>
          <w:sz w:val="24"/>
        </w:rPr>
        <w:t xml:space="preserve">the OTC Springfield campus. </w:t>
      </w:r>
    </w:p>
    <w:p w14:paraId="58E433F8" w14:textId="77777777" w:rsidR="000E41C4" w:rsidRPr="00683BAA" w:rsidRDefault="000E41C4" w:rsidP="000E41C4">
      <w:pPr>
        <w:spacing w:after="0"/>
        <w:rPr>
          <w:rFonts w:cstheme="minorHAnsi"/>
          <w:sz w:val="24"/>
        </w:rPr>
      </w:pPr>
      <w:r w:rsidRPr="00683BAA">
        <w:rPr>
          <w:rFonts w:cstheme="minorHAnsi"/>
          <w:sz w:val="24"/>
        </w:rPr>
        <w:t>U.S. Postal Service Main Office</w:t>
      </w:r>
    </w:p>
    <w:p w14:paraId="45AAA169" w14:textId="4EE8D0ED" w:rsidR="000E41C4" w:rsidRPr="00683BAA" w:rsidRDefault="000E41C4" w:rsidP="000E41C4">
      <w:pPr>
        <w:spacing w:after="0"/>
        <w:rPr>
          <w:rFonts w:cstheme="minorHAnsi"/>
          <w:sz w:val="24"/>
        </w:rPr>
      </w:pPr>
      <w:r w:rsidRPr="00683BAA">
        <w:rPr>
          <w:rFonts w:cstheme="minorHAnsi"/>
          <w:sz w:val="24"/>
        </w:rPr>
        <w:t>500 W. Chestnut Expressway</w:t>
      </w:r>
    </w:p>
    <w:p w14:paraId="3DFF1DB3" w14:textId="77777777" w:rsidR="000E41C4" w:rsidRPr="00683BAA" w:rsidRDefault="000E41C4" w:rsidP="000E41C4">
      <w:pPr>
        <w:spacing w:after="0"/>
        <w:rPr>
          <w:rFonts w:cstheme="minorHAnsi"/>
          <w:sz w:val="24"/>
        </w:rPr>
      </w:pPr>
      <w:r w:rsidRPr="00683BAA">
        <w:rPr>
          <w:rFonts w:cstheme="minorHAnsi"/>
          <w:sz w:val="24"/>
        </w:rPr>
        <w:t>Springfield, MO 65801</w:t>
      </w:r>
    </w:p>
    <w:p w14:paraId="7F232CB9" w14:textId="77777777" w:rsidR="000E41C4" w:rsidRPr="00683BAA" w:rsidRDefault="000E41C4" w:rsidP="000E41C4">
      <w:pPr>
        <w:spacing w:after="360"/>
        <w:rPr>
          <w:rFonts w:cstheme="minorHAnsi"/>
          <w:sz w:val="24"/>
        </w:rPr>
      </w:pPr>
      <w:r w:rsidRPr="00683BAA">
        <w:rPr>
          <w:rFonts w:cstheme="minorHAnsi"/>
          <w:sz w:val="24"/>
        </w:rPr>
        <w:t>Phone: 417.864.0117</w:t>
      </w:r>
    </w:p>
    <w:p w14:paraId="0377A71A" w14:textId="77777777" w:rsidR="000E41C4" w:rsidRPr="00683BAA" w:rsidRDefault="000E41C4" w:rsidP="000E41C4">
      <w:pPr>
        <w:spacing w:after="360"/>
        <w:rPr>
          <w:rFonts w:cstheme="minorHAnsi"/>
          <w:sz w:val="24"/>
        </w:rPr>
      </w:pPr>
      <w:r w:rsidRPr="00683BAA">
        <w:rPr>
          <w:rFonts w:cstheme="minorHAnsi"/>
          <w:sz w:val="24"/>
        </w:rPr>
        <w:t xml:space="preserve">Check with other carriers for rates and delivery times if you are mailing a package that is time-sensitive. </w:t>
      </w:r>
    </w:p>
    <w:p w14:paraId="20524785" w14:textId="77777777" w:rsidR="007D584E" w:rsidRPr="00683BAA" w:rsidRDefault="007D584E" w:rsidP="000E41C4">
      <w:pPr>
        <w:spacing w:after="0"/>
        <w:rPr>
          <w:rStyle w:val="BookTitle"/>
          <w:rFonts w:cstheme="minorHAnsi"/>
          <w:sz w:val="28"/>
        </w:rPr>
      </w:pPr>
      <w:r w:rsidRPr="00683BAA">
        <w:rPr>
          <w:rStyle w:val="BookTitle"/>
          <w:rFonts w:cstheme="minorHAnsi"/>
          <w:sz w:val="28"/>
        </w:rPr>
        <w:t>Emergency &amp; Safety</w:t>
      </w:r>
      <w:r w:rsidR="00932178" w:rsidRPr="00683BAA">
        <w:rPr>
          <w:rFonts w:cstheme="minorHAnsi"/>
          <w:noProof/>
        </w:rPr>
        <w:t xml:space="preserve"> </w:t>
      </w:r>
    </w:p>
    <w:p w14:paraId="0F8E8034" w14:textId="77777777" w:rsidR="007D584E" w:rsidRPr="00683BAA" w:rsidRDefault="007D584E" w:rsidP="000E41C4">
      <w:pPr>
        <w:spacing w:after="0"/>
        <w:rPr>
          <w:rFonts w:cstheme="minorHAnsi"/>
          <w:sz w:val="24"/>
        </w:rPr>
      </w:pPr>
    </w:p>
    <w:p w14:paraId="68D8F7EC" w14:textId="77777777" w:rsidR="000E41C4" w:rsidRPr="00683BAA" w:rsidRDefault="00B95397" w:rsidP="00B95397">
      <w:pPr>
        <w:spacing w:after="360"/>
        <w:rPr>
          <w:rFonts w:cstheme="minorHAnsi"/>
          <w:sz w:val="24"/>
        </w:rPr>
      </w:pPr>
      <w:r w:rsidRPr="00683BAA">
        <w:rPr>
          <w:rFonts w:cstheme="minorHAnsi"/>
          <w:sz w:val="24"/>
        </w:rPr>
        <w:t>Call 911, the</w:t>
      </w:r>
      <w:r w:rsidR="00986DC8" w:rsidRPr="00683BAA">
        <w:rPr>
          <w:rFonts w:cstheme="minorHAnsi"/>
          <w:sz w:val="24"/>
        </w:rPr>
        <w:t xml:space="preserve"> n</w:t>
      </w:r>
      <w:r w:rsidR="0055379A" w:rsidRPr="00683BAA">
        <w:rPr>
          <w:rFonts w:cstheme="minorHAnsi"/>
          <w:sz w:val="24"/>
        </w:rPr>
        <w:t>ationwide emergency number anywhere in the U.S., to immediately contact police</w:t>
      </w:r>
      <w:r w:rsidRPr="00683BAA">
        <w:rPr>
          <w:rFonts w:cstheme="minorHAnsi"/>
          <w:sz w:val="24"/>
        </w:rPr>
        <w:t>, fire department, or ambulance</w:t>
      </w:r>
      <w:r w:rsidR="0055379A" w:rsidRPr="00683BAA">
        <w:rPr>
          <w:rFonts w:cstheme="minorHAnsi"/>
          <w:sz w:val="24"/>
        </w:rPr>
        <w:t xml:space="preserve">. OTC safety and security phone number is 417-447-6911. </w:t>
      </w:r>
    </w:p>
    <w:p w14:paraId="66ABF8F1" w14:textId="77777777" w:rsidR="008D569C" w:rsidRPr="00683BAA" w:rsidRDefault="00602ADA" w:rsidP="008D569C">
      <w:pPr>
        <w:rPr>
          <w:rStyle w:val="BookTitle"/>
          <w:rFonts w:cstheme="minorHAnsi"/>
          <w:sz w:val="28"/>
        </w:rPr>
      </w:pPr>
      <w:r w:rsidRPr="00683BAA">
        <w:rPr>
          <w:rFonts w:cstheme="minorHAnsi"/>
          <w:noProof/>
        </w:rPr>
        <w:drawing>
          <wp:anchor distT="0" distB="0" distL="114300" distR="114300" simplePos="0" relativeHeight="251667968" behindDoc="1" locked="0" layoutInCell="1" allowOverlap="1" wp14:anchorId="45E59EEA" wp14:editId="34101654">
            <wp:simplePos x="0" y="0"/>
            <wp:positionH relativeFrom="column">
              <wp:posOffset>4258310</wp:posOffset>
            </wp:positionH>
            <wp:positionV relativeFrom="paragraph">
              <wp:posOffset>9525</wp:posOffset>
            </wp:positionV>
            <wp:extent cx="1676400" cy="1687830"/>
            <wp:effectExtent l="114300" t="114300" r="114300" b="102870"/>
            <wp:wrapThrough wrapText="bothSides">
              <wp:wrapPolygon edited="0">
                <wp:start x="-554" y="-77"/>
                <wp:lineTo x="-496" y="7785"/>
                <wp:lineTo x="-682" y="15679"/>
                <wp:lineTo x="-281" y="20545"/>
                <wp:lineTo x="13732" y="21653"/>
                <wp:lineTo x="19182" y="21674"/>
                <wp:lineTo x="19426" y="21642"/>
                <wp:lineTo x="21859" y="21322"/>
                <wp:lineTo x="22006" y="20565"/>
                <wp:lineTo x="21890" y="4841"/>
                <wp:lineTo x="21618" y="942"/>
                <wp:lineTo x="21296" y="-1475"/>
                <wp:lineTo x="12829" y="-1837"/>
                <wp:lineTo x="663" y="-237"/>
                <wp:lineTo x="-554" y="-77"/>
              </wp:wrapPolygon>
            </wp:wrapThrough>
            <wp:docPr id="27" name="Picture 27" descr="http://atcmice.files.wordpress.com/2012/10/four-seas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cmice.files.wordpress.com/2012/10/four-seasons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452534">
                      <a:off x="0" y="0"/>
                      <a:ext cx="167640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69C" w:rsidRPr="00683BAA">
        <w:rPr>
          <w:rStyle w:val="BookTitle"/>
          <w:rFonts w:cstheme="minorHAnsi"/>
          <w:sz w:val="28"/>
        </w:rPr>
        <w:t>Weather</w:t>
      </w:r>
      <w:r w:rsidR="00DA4ACC" w:rsidRPr="00683BAA">
        <w:rPr>
          <w:rFonts w:cstheme="minorHAnsi"/>
          <w:noProof/>
        </w:rPr>
        <w:t xml:space="preserve"> </w:t>
      </w:r>
    </w:p>
    <w:p w14:paraId="6E7A1814" w14:textId="77777777" w:rsidR="000B7C57" w:rsidRPr="00683BAA" w:rsidRDefault="005130EF" w:rsidP="000E41C4">
      <w:pPr>
        <w:spacing w:after="360"/>
        <w:rPr>
          <w:rFonts w:cstheme="minorHAnsi"/>
          <w:sz w:val="24"/>
        </w:rPr>
      </w:pPr>
      <w:r w:rsidRPr="00683BAA">
        <w:rPr>
          <w:rFonts w:cstheme="minorHAnsi"/>
          <w:sz w:val="24"/>
        </w:rPr>
        <w:t xml:space="preserve">The weather in </w:t>
      </w:r>
      <w:r w:rsidR="008D569C" w:rsidRPr="00683BAA">
        <w:rPr>
          <w:rFonts w:cstheme="minorHAnsi"/>
          <w:sz w:val="24"/>
        </w:rPr>
        <w:t xml:space="preserve">Springfield is characterized by four distinct seasons. Winter officially starts in mid to late December; </w:t>
      </w:r>
      <w:proofErr w:type="gramStart"/>
      <w:r w:rsidR="008D569C" w:rsidRPr="00683BAA">
        <w:rPr>
          <w:rFonts w:cstheme="minorHAnsi"/>
          <w:sz w:val="24"/>
        </w:rPr>
        <w:t>however</w:t>
      </w:r>
      <w:proofErr w:type="gramEnd"/>
      <w:r w:rsidR="008D569C" w:rsidRPr="00683BAA">
        <w:rPr>
          <w:rFonts w:cstheme="minorHAnsi"/>
          <w:sz w:val="24"/>
        </w:rPr>
        <w:t xml:space="preserve"> you will notice a change in weather typically in </w:t>
      </w:r>
      <w:r w:rsidR="00A24988" w:rsidRPr="00683BAA">
        <w:rPr>
          <w:rFonts w:cstheme="minorHAnsi"/>
          <w:sz w:val="24"/>
        </w:rPr>
        <w:t>November and the days will gradually get cooler. Cold weather usually last at least through February, but it can last much longer</w:t>
      </w:r>
      <w:r w:rsidR="000B7C57" w:rsidRPr="00683BAA">
        <w:rPr>
          <w:rFonts w:cstheme="minorHAnsi"/>
          <w:sz w:val="24"/>
        </w:rPr>
        <w:t>. The temperature during the winter mont</w:t>
      </w:r>
      <w:r w:rsidRPr="00683BAA">
        <w:rPr>
          <w:rFonts w:cstheme="minorHAnsi"/>
          <w:sz w:val="24"/>
        </w:rPr>
        <w:t xml:space="preserve">hs can range from the negative digits </w:t>
      </w:r>
      <w:r w:rsidR="000B7C57" w:rsidRPr="00683BAA">
        <w:rPr>
          <w:rFonts w:cstheme="minorHAnsi"/>
          <w:sz w:val="24"/>
        </w:rPr>
        <w:t>to 44</w:t>
      </w:r>
      <w:r w:rsidR="000B7C57" w:rsidRPr="00683BAA">
        <w:rPr>
          <w:rFonts w:cstheme="minorHAnsi"/>
          <w:sz w:val="24"/>
        </w:rPr>
        <w:sym w:font="Symbol" w:char="F0B0"/>
      </w:r>
      <w:r w:rsidR="000B7C57" w:rsidRPr="00683BAA">
        <w:rPr>
          <w:rFonts w:cstheme="minorHAnsi"/>
          <w:sz w:val="24"/>
        </w:rPr>
        <w:t>F</w:t>
      </w:r>
      <w:r w:rsidR="00A24988" w:rsidRPr="00683BAA">
        <w:rPr>
          <w:rFonts w:cstheme="minorHAnsi"/>
          <w:sz w:val="24"/>
        </w:rPr>
        <w:t xml:space="preserve">. </w:t>
      </w:r>
    </w:p>
    <w:p w14:paraId="5CFAB1FF" w14:textId="77777777" w:rsidR="000B7C57" w:rsidRPr="00683BAA" w:rsidRDefault="00A24988" w:rsidP="000E41C4">
      <w:pPr>
        <w:spacing w:after="360"/>
        <w:rPr>
          <w:rFonts w:cstheme="minorHAnsi"/>
          <w:sz w:val="24"/>
        </w:rPr>
      </w:pPr>
      <w:r w:rsidRPr="00683BAA">
        <w:rPr>
          <w:rFonts w:cstheme="minorHAnsi"/>
          <w:sz w:val="24"/>
        </w:rPr>
        <w:t>Spring weather usually begins in March. Spring often has rain and some severe weather, such as thunderstorms and/or tornados.</w:t>
      </w:r>
      <w:r w:rsidR="000B7C57" w:rsidRPr="00683BAA">
        <w:rPr>
          <w:rFonts w:cstheme="minorHAnsi"/>
          <w:sz w:val="24"/>
        </w:rPr>
        <w:t xml:space="preserve"> </w:t>
      </w:r>
      <w:r w:rsidR="005130EF" w:rsidRPr="00683BAA">
        <w:rPr>
          <w:rFonts w:cstheme="minorHAnsi"/>
          <w:sz w:val="24"/>
        </w:rPr>
        <w:t xml:space="preserve">During the </w:t>
      </w:r>
      <w:r w:rsidR="000B7C57" w:rsidRPr="00683BAA">
        <w:rPr>
          <w:rFonts w:cstheme="minorHAnsi"/>
          <w:sz w:val="24"/>
        </w:rPr>
        <w:t>Spring</w:t>
      </w:r>
      <w:r w:rsidR="00B95397" w:rsidRPr="00683BAA">
        <w:rPr>
          <w:rFonts w:cstheme="minorHAnsi"/>
          <w:sz w:val="24"/>
        </w:rPr>
        <w:t>,</w:t>
      </w:r>
      <w:r w:rsidR="000B7C57" w:rsidRPr="00683BAA">
        <w:rPr>
          <w:rFonts w:cstheme="minorHAnsi"/>
          <w:sz w:val="24"/>
        </w:rPr>
        <w:t xml:space="preserve"> </w:t>
      </w:r>
      <w:r w:rsidR="005130EF" w:rsidRPr="00683BAA">
        <w:rPr>
          <w:rFonts w:cstheme="minorHAnsi"/>
          <w:sz w:val="24"/>
        </w:rPr>
        <w:t xml:space="preserve">the average </w:t>
      </w:r>
      <w:r w:rsidR="000B7C57" w:rsidRPr="00683BAA">
        <w:rPr>
          <w:rFonts w:cstheme="minorHAnsi"/>
          <w:sz w:val="24"/>
        </w:rPr>
        <w:t xml:space="preserve">temperature </w:t>
      </w:r>
      <w:r w:rsidR="005130EF" w:rsidRPr="00683BAA">
        <w:rPr>
          <w:rFonts w:cstheme="minorHAnsi"/>
          <w:sz w:val="24"/>
        </w:rPr>
        <w:t xml:space="preserve">can range from </w:t>
      </w:r>
      <w:r w:rsidR="000B7C57" w:rsidRPr="00683BAA">
        <w:rPr>
          <w:rFonts w:cstheme="minorHAnsi"/>
          <w:sz w:val="24"/>
        </w:rPr>
        <w:t>60</w:t>
      </w:r>
      <w:r w:rsidR="000B7C57" w:rsidRPr="00683BAA">
        <w:rPr>
          <w:rFonts w:cstheme="minorHAnsi"/>
          <w:sz w:val="24"/>
        </w:rPr>
        <w:sym w:font="Symbol" w:char="F0B0"/>
      </w:r>
      <w:r w:rsidR="000B7C57" w:rsidRPr="00683BAA">
        <w:rPr>
          <w:rFonts w:cstheme="minorHAnsi"/>
          <w:sz w:val="24"/>
        </w:rPr>
        <w:t xml:space="preserve"> F to 83</w:t>
      </w:r>
      <w:r w:rsidR="000B7C57" w:rsidRPr="00683BAA">
        <w:rPr>
          <w:rFonts w:cstheme="minorHAnsi"/>
          <w:sz w:val="24"/>
        </w:rPr>
        <w:sym w:font="Symbol" w:char="F0B0"/>
      </w:r>
      <w:r w:rsidR="000B7C57" w:rsidRPr="00683BAA">
        <w:rPr>
          <w:rFonts w:cstheme="minorHAnsi"/>
          <w:sz w:val="24"/>
        </w:rPr>
        <w:t xml:space="preserve">F in the later months. </w:t>
      </w:r>
    </w:p>
    <w:p w14:paraId="188B71DC" w14:textId="77777777" w:rsidR="00A011E4" w:rsidRPr="00683BAA" w:rsidRDefault="000B7C57" w:rsidP="000E41C4">
      <w:pPr>
        <w:spacing w:after="360"/>
        <w:rPr>
          <w:rFonts w:cstheme="minorHAnsi"/>
          <w:sz w:val="24"/>
        </w:rPr>
      </w:pPr>
      <w:r w:rsidRPr="00683BAA">
        <w:rPr>
          <w:rFonts w:cstheme="minorHAnsi"/>
          <w:sz w:val="24"/>
        </w:rPr>
        <w:t>Summer</w:t>
      </w:r>
      <w:r w:rsidR="005130EF" w:rsidRPr="00683BAA">
        <w:rPr>
          <w:rFonts w:cstheme="minorHAnsi"/>
          <w:sz w:val="24"/>
        </w:rPr>
        <w:t xml:space="preserve"> begins i</w:t>
      </w:r>
      <w:r w:rsidRPr="00683BAA">
        <w:rPr>
          <w:rFonts w:cstheme="minorHAnsi"/>
          <w:sz w:val="24"/>
        </w:rPr>
        <w:t xml:space="preserve">n late June. </w:t>
      </w:r>
      <w:r w:rsidR="008D569C" w:rsidRPr="00683BAA">
        <w:rPr>
          <w:rFonts w:cstheme="minorHAnsi"/>
          <w:sz w:val="24"/>
        </w:rPr>
        <w:t>Temperatures during summer can range from 80</w:t>
      </w:r>
      <w:r w:rsidR="008D569C" w:rsidRPr="00683BAA">
        <w:rPr>
          <w:rFonts w:cstheme="minorHAnsi"/>
          <w:sz w:val="24"/>
        </w:rPr>
        <w:sym w:font="Symbol" w:char="F0B0"/>
      </w:r>
      <w:r w:rsidR="00A672A2" w:rsidRPr="00683BAA">
        <w:rPr>
          <w:rFonts w:cstheme="minorHAnsi"/>
          <w:sz w:val="24"/>
        </w:rPr>
        <w:t xml:space="preserve"> F</w:t>
      </w:r>
      <w:r w:rsidR="008D569C" w:rsidRPr="00683BAA">
        <w:rPr>
          <w:rFonts w:cstheme="minorHAnsi"/>
          <w:sz w:val="24"/>
        </w:rPr>
        <w:t xml:space="preserve"> to </w:t>
      </w:r>
      <w:r w:rsidR="00A672A2" w:rsidRPr="00683BAA">
        <w:rPr>
          <w:rFonts w:cstheme="minorHAnsi"/>
          <w:sz w:val="24"/>
        </w:rPr>
        <w:t>100</w:t>
      </w:r>
      <w:r w:rsidR="00A672A2" w:rsidRPr="00683BAA">
        <w:rPr>
          <w:rFonts w:cstheme="minorHAnsi"/>
          <w:sz w:val="24"/>
        </w:rPr>
        <w:sym w:font="Symbol" w:char="F0B0"/>
      </w:r>
      <w:r w:rsidRPr="00683BAA">
        <w:rPr>
          <w:rFonts w:cstheme="minorHAnsi"/>
          <w:sz w:val="24"/>
        </w:rPr>
        <w:t xml:space="preserve"> and it can be extremely humid, especially in late Summer.  </w:t>
      </w:r>
    </w:p>
    <w:p w14:paraId="389BBFD1" w14:textId="77777777" w:rsidR="00DA4ACC" w:rsidRPr="00683BAA" w:rsidRDefault="00DA4ACC" w:rsidP="000E41C4">
      <w:pPr>
        <w:spacing w:after="360"/>
        <w:rPr>
          <w:rFonts w:cstheme="minorHAnsi"/>
          <w:sz w:val="24"/>
        </w:rPr>
      </w:pPr>
    </w:p>
    <w:p w14:paraId="4A1A85EC" w14:textId="77777777" w:rsidR="004F5DB2" w:rsidRPr="00683BAA" w:rsidRDefault="00602ADA" w:rsidP="004F5DB2">
      <w:pPr>
        <w:spacing w:after="360"/>
        <w:rPr>
          <w:rStyle w:val="Strong"/>
          <w:rFonts w:cstheme="minorHAnsi"/>
          <w:i/>
          <w:sz w:val="24"/>
        </w:rPr>
      </w:pPr>
      <w:r w:rsidRPr="00683BAA">
        <w:rPr>
          <w:rFonts w:cstheme="minorHAnsi"/>
          <w:noProof/>
        </w:rPr>
        <w:lastRenderedPageBreak/>
        <w:drawing>
          <wp:anchor distT="0" distB="0" distL="114300" distR="114300" simplePos="0" relativeHeight="251668992" behindDoc="1" locked="0" layoutInCell="1" allowOverlap="1" wp14:anchorId="61320726" wp14:editId="6835570D">
            <wp:simplePos x="0" y="0"/>
            <wp:positionH relativeFrom="column">
              <wp:posOffset>16510</wp:posOffset>
            </wp:positionH>
            <wp:positionV relativeFrom="paragraph">
              <wp:posOffset>-50800</wp:posOffset>
            </wp:positionV>
            <wp:extent cx="1574800" cy="1574800"/>
            <wp:effectExtent l="0" t="0" r="6350" b="0"/>
            <wp:wrapThrough wrapText="bothSides">
              <wp:wrapPolygon edited="0">
                <wp:start x="9406" y="261"/>
                <wp:lineTo x="5226" y="2090"/>
                <wp:lineTo x="2874" y="3658"/>
                <wp:lineTo x="2874" y="4965"/>
                <wp:lineTo x="1568" y="7055"/>
                <wp:lineTo x="784" y="8884"/>
                <wp:lineTo x="261" y="11497"/>
                <wp:lineTo x="1568" y="13326"/>
                <wp:lineTo x="6271" y="13326"/>
                <wp:lineTo x="4181" y="17506"/>
                <wp:lineTo x="5226" y="19074"/>
                <wp:lineTo x="16200" y="19074"/>
                <wp:lineTo x="21426" y="13326"/>
                <wp:lineTo x="20903" y="11497"/>
                <wp:lineTo x="18552" y="5226"/>
                <wp:lineTo x="18552" y="4181"/>
                <wp:lineTo x="16723" y="2874"/>
                <wp:lineTo x="12281" y="261"/>
                <wp:lineTo x="9406" y="261"/>
              </wp:wrapPolygon>
            </wp:wrapThrough>
            <wp:docPr id="30" name="Picture 30" descr="https://cdn3.iconfinder.com/data/icons/tango-icon-library/48/weather-severe-alert-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3.iconfinder.com/data/icons/tango-icon-library/48/weather-severe-alert-51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DB2" w:rsidRPr="00683BAA">
        <w:rPr>
          <w:rStyle w:val="Strong"/>
          <w:rFonts w:cstheme="minorHAnsi"/>
          <w:i/>
          <w:sz w:val="24"/>
        </w:rPr>
        <w:t>Severe Weather</w:t>
      </w:r>
    </w:p>
    <w:p w14:paraId="76909622" w14:textId="77777777" w:rsidR="004F5DB2" w:rsidRPr="00683BAA" w:rsidRDefault="004F5DB2" w:rsidP="000E41C4">
      <w:pPr>
        <w:spacing w:after="360"/>
        <w:rPr>
          <w:rFonts w:cstheme="minorHAnsi"/>
          <w:sz w:val="24"/>
        </w:rPr>
      </w:pPr>
      <w:r w:rsidRPr="00683BAA">
        <w:rPr>
          <w:rFonts w:cstheme="minorHAnsi"/>
          <w:sz w:val="24"/>
        </w:rPr>
        <w:t xml:space="preserve">Tornados sometimes occur in Missouri. A tornado is a vertical funnel of wind where winds can reach over 30mph, causing destructive damage. You should be aware of severe weather, especially in spring. </w:t>
      </w:r>
    </w:p>
    <w:p w14:paraId="23DC89AB" w14:textId="77777777" w:rsidR="004F5DB2" w:rsidRPr="00683BAA" w:rsidRDefault="004F5DB2" w:rsidP="000E41C4">
      <w:pPr>
        <w:spacing w:after="360"/>
        <w:rPr>
          <w:rStyle w:val="Strong"/>
          <w:rFonts w:cstheme="minorHAnsi"/>
          <w:i/>
          <w:sz w:val="24"/>
        </w:rPr>
      </w:pPr>
      <w:r w:rsidRPr="00683BAA">
        <w:rPr>
          <w:rStyle w:val="Strong"/>
          <w:rFonts w:cstheme="minorHAnsi"/>
          <w:i/>
          <w:sz w:val="24"/>
        </w:rPr>
        <w:t>Weather Alert</w:t>
      </w:r>
    </w:p>
    <w:p w14:paraId="5E9A2D93" w14:textId="77777777" w:rsidR="004F5DB2" w:rsidRPr="00683BAA" w:rsidRDefault="004F5DB2" w:rsidP="000E41C4">
      <w:pPr>
        <w:spacing w:after="360"/>
        <w:rPr>
          <w:rFonts w:cstheme="minorHAnsi"/>
          <w:sz w:val="24"/>
        </w:rPr>
      </w:pPr>
      <w:r w:rsidRPr="00683BAA">
        <w:rPr>
          <w:rFonts w:cstheme="minorHAnsi"/>
          <w:sz w:val="24"/>
        </w:rPr>
        <w:t xml:space="preserve">Become familiar with the following weather terms used to describe potentially </w:t>
      </w:r>
      <w:r w:rsidR="001C36BE" w:rsidRPr="00683BAA">
        <w:rPr>
          <w:rFonts w:cstheme="minorHAnsi"/>
          <w:sz w:val="24"/>
        </w:rPr>
        <w:t>threatening or hazardous conditions:</w:t>
      </w:r>
    </w:p>
    <w:p w14:paraId="5BD3530B" w14:textId="77777777" w:rsidR="001C36BE" w:rsidRPr="00683BAA" w:rsidRDefault="001C36BE" w:rsidP="000E41C4">
      <w:pPr>
        <w:spacing w:after="360"/>
        <w:rPr>
          <w:rFonts w:cstheme="minorHAnsi"/>
          <w:sz w:val="24"/>
        </w:rPr>
      </w:pPr>
      <w:r w:rsidRPr="00683BAA">
        <w:rPr>
          <w:rFonts w:cstheme="minorHAnsi"/>
          <w:i/>
          <w:sz w:val="24"/>
        </w:rPr>
        <w:t>Tornado Watch</w:t>
      </w:r>
      <w:r w:rsidRPr="00683BAA">
        <w:rPr>
          <w:rFonts w:cstheme="minorHAnsi"/>
          <w:sz w:val="24"/>
        </w:rPr>
        <w:t xml:space="preserve">- </w:t>
      </w:r>
      <w:r w:rsidR="009C4AE4" w:rsidRPr="00683BAA">
        <w:rPr>
          <w:rFonts w:cstheme="minorHAnsi"/>
          <w:sz w:val="24"/>
        </w:rPr>
        <w:t xml:space="preserve">is issued when weather conditions are favorable for the development of severe thunderstorms that are capable of producing tornadoes. In most cases, the potential exists for large hail and/or damaging winds in addition to tornadoes. Pay attention to the changing weather conditions. TV, radio, and the internet are good sources of information. </w:t>
      </w:r>
    </w:p>
    <w:p w14:paraId="5525A363" w14:textId="77777777" w:rsidR="001C36BE" w:rsidRPr="00683BAA" w:rsidRDefault="001C36BE" w:rsidP="000E41C4">
      <w:pPr>
        <w:spacing w:after="360"/>
        <w:rPr>
          <w:rFonts w:cstheme="minorHAnsi"/>
          <w:sz w:val="24"/>
        </w:rPr>
      </w:pPr>
      <w:r w:rsidRPr="00683BAA">
        <w:rPr>
          <w:rFonts w:cstheme="minorHAnsi"/>
          <w:i/>
          <w:sz w:val="24"/>
        </w:rPr>
        <w:t>Tornado Warning</w:t>
      </w:r>
      <w:r w:rsidRPr="00683BAA">
        <w:rPr>
          <w:rFonts w:cstheme="minorHAnsi"/>
          <w:sz w:val="24"/>
        </w:rPr>
        <w:t xml:space="preserve">- is an alert issued by weather service to warn that several thunderstorms with tornado </w:t>
      </w:r>
      <w:r w:rsidR="00A011E4" w:rsidRPr="00683BAA">
        <w:rPr>
          <w:rFonts w:cstheme="minorHAnsi"/>
          <w:sz w:val="24"/>
        </w:rPr>
        <w:t>have</w:t>
      </w:r>
      <w:r w:rsidRPr="00683BAA">
        <w:rPr>
          <w:rFonts w:cstheme="minorHAnsi"/>
          <w:sz w:val="24"/>
        </w:rPr>
        <w:t xml:space="preserve"> been spotted. Usually the tornado sirens will sound in the area, informing people that a tornado has been sighted or is forming nearby. You should take immediate safety precautions. This includes moving to an indoor shelter, stay away from windows and get to the lowest levels of a secure building. If you are in any the OTC’s facilities you will be directed by your instructor, safety and security personal or an OTC staff </w:t>
      </w:r>
      <w:r w:rsidR="005130EF" w:rsidRPr="00683BAA">
        <w:rPr>
          <w:rFonts w:cstheme="minorHAnsi"/>
          <w:sz w:val="24"/>
        </w:rPr>
        <w:t xml:space="preserve">member </w:t>
      </w:r>
      <w:r w:rsidRPr="00683BAA">
        <w:rPr>
          <w:rFonts w:cstheme="minorHAnsi"/>
          <w:sz w:val="24"/>
        </w:rPr>
        <w:t xml:space="preserve">to a safe location. </w:t>
      </w:r>
    </w:p>
    <w:p w14:paraId="1FF9F75E" w14:textId="77777777" w:rsidR="00A011E4" w:rsidRPr="00683BAA" w:rsidRDefault="00A011E4" w:rsidP="000E41C4">
      <w:pPr>
        <w:spacing w:after="360"/>
        <w:rPr>
          <w:rFonts w:cstheme="minorHAnsi"/>
          <w:sz w:val="24"/>
        </w:rPr>
      </w:pPr>
      <w:r w:rsidRPr="00683BAA">
        <w:rPr>
          <w:rFonts w:cstheme="minorHAnsi"/>
          <w:i/>
          <w:sz w:val="24"/>
        </w:rPr>
        <w:t>Winter Storm</w:t>
      </w:r>
      <w:r w:rsidRPr="00683BAA">
        <w:rPr>
          <w:rFonts w:cstheme="minorHAnsi"/>
          <w:sz w:val="24"/>
        </w:rPr>
        <w:t xml:space="preserve">- is an event in which the varieties of precipitations such as snow, sleet, and/or ice may occur. </w:t>
      </w:r>
    </w:p>
    <w:p w14:paraId="539381ED" w14:textId="77777777" w:rsidR="00A011E4" w:rsidRPr="00683BAA" w:rsidRDefault="00A011E4" w:rsidP="000E41C4">
      <w:pPr>
        <w:spacing w:after="360"/>
        <w:rPr>
          <w:rFonts w:cstheme="minorHAnsi"/>
          <w:sz w:val="24"/>
        </w:rPr>
      </w:pPr>
      <w:r w:rsidRPr="00683BAA">
        <w:rPr>
          <w:rFonts w:cstheme="minorHAnsi"/>
          <w:i/>
          <w:sz w:val="24"/>
        </w:rPr>
        <w:t>Red Flag Warning</w:t>
      </w:r>
      <w:r w:rsidRPr="00683BAA">
        <w:rPr>
          <w:rFonts w:cstheme="minorHAnsi"/>
          <w:sz w:val="24"/>
        </w:rPr>
        <w:t xml:space="preserve">- Also known as a Fire Weather Warning is a forecast warning issued to inform an area that conditions are ideal for the rapid spread of wildfires. </w:t>
      </w:r>
    </w:p>
    <w:p w14:paraId="5CEC4473" w14:textId="77777777" w:rsidR="004F5DB2" w:rsidRPr="00683BAA" w:rsidRDefault="00D72E16" w:rsidP="000E41C4">
      <w:pPr>
        <w:spacing w:after="360"/>
        <w:rPr>
          <w:rStyle w:val="Strong"/>
          <w:rFonts w:cstheme="minorHAnsi"/>
        </w:rPr>
      </w:pPr>
      <w:r w:rsidRPr="00683BAA">
        <w:rPr>
          <w:rStyle w:val="Strong"/>
          <w:rFonts w:cstheme="minorHAnsi"/>
          <w:i/>
          <w:sz w:val="24"/>
        </w:rPr>
        <w:t>OTC Emergency Notification</w:t>
      </w:r>
    </w:p>
    <w:p w14:paraId="6071FEF7" w14:textId="30B9195A" w:rsidR="00B36F06" w:rsidRPr="00683BAA" w:rsidRDefault="009C4AE4" w:rsidP="000E41C4">
      <w:pPr>
        <w:spacing w:after="360"/>
        <w:rPr>
          <w:rFonts w:cstheme="minorHAnsi"/>
          <w:sz w:val="24"/>
          <w:szCs w:val="18"/>
        </w:rPr>
      </w:pPr>
      <w:r w:rsidRPr="00683BAA">
        <w:rPr>
          <w:rFonts w:cstheme="minorHAnsi"/>
          <w:sz w:val="24"/>
          <w:szCs w:val="18"/>
        </w:rPr>
        <w:t>A messaging system is in place to alert students and staff of school emergencies and closings.</w:t>
      </w:r>
      <w:r w:rsidR="00A011E4" w:rsidRPr="00683BAA">
        <w:rPr>
          <w:rFonts w:cstheme="minorHAnsi"/>
          <w:sz w:val="24"/>
          <w:szCs w:val="18"/>
        </w:rPr>
        <w:t xml:space="preserve"> </w:t>
      </w:r>
      <w:r w:rsidRPr="00683BAA">
        <w:rPr>
          <w:rFonts w:cstheme="minorHAnsi"/>
          <w:sz w:val="24"/>
          <w:szCs w:val="18"/>
        </w:rPr>
        <w:t xml:space="preserve">Participation in this system is voluntary but highly recommended. Your cell phone must be able to accept text messages to receive mobile alerts. If your phone does not accept text messages, you can still receive the alerts via email. To sign up, go to MyOTC and click on the Emergency </w:t>
      </w:r>
      <w:r w:rsidRPr="00683BAA">
        <w:rPr>
          <w:rFonts w:cstheme="minorHAnsi"/>
          <w:sz w:val="24"/>
          <w:szCs w:val="18"/>
        </w:rPr>
        <w:lastRenderedPageBreak/>
        <w:t>Notification tab. To complete the signup process, you must reply to the text message or email. OTC will not send spam or advertising through this system.</w:t>
      </w:r>
    </w:p>
    <w:p w14:paraId="10D08B6E" w14:textId="77777777" w:rsidR="006123A3" w:rsidRPr="00683BAA" w:rsidRDefault="006123A3" w:rsidP="000E41C4">
      <w:pPr>
        <w:spacing w:after="360"/>
        <w:rPr>
          <w:rStyle w:val="BookTitle"/>
          <w:rFonts w:cstheme="minorHAnsi"/>
          <w:sz w:val="28"/>
        </w:rPr>
      </w:pPr>
      <w:r w:rsidRPr="00683BAA">
        <w:rPr>
          <w:rStyle w:val="BookTitle"/>
          <w:rFonts w:cstheme="minorHAnsi"/>
          <w:sz w:val="28"/>
        </w:rPr>
        <w:t>Hospital</w:t>
      </w:r>
      <w:r w:rsidR="00B9351A" w:rsidRPr="00683BAA">
        <w:rPr>
          <w:rStyle w:val="BookTitle"/>
          <w:rFonts w:cstheme="minorHAnsi"/>
          <w:sz w:val="28"/>
        </w:rPr>
        <w:t>s</w:t>
      </w:r>
      <w:r w:rsidR="00A011E4" w:rsidRPr="00683BAA">
        <w:rPr>
          <w:rStyle w:val="BookTitle"/>
          <w:rFonts w:cstheme="minorHAnsi"/>
          <w:sz w:val="28"/>
        </w:rPr>
        <w:t>/ Clinics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702"/>
      </w:tblGrid>
      <w:tr w:rsidR="00B95EF5" w:rsidRPr="00683BAA" w14:paraId="097D0695" w14:textId="77777777" w:rsidTr="00E53509">
        <w:tc>
          <w:tcPr>
            <w:tcW w:w="4788" w:type="dxa"/>
          </w:tcPr>
          <w:p w14:paraId="2B81AC0A" w14:textId="77777777" w:rsidR="00986DC8" w:rsidRPr="00683BAA" w:rsidRDefault="00986DC8" w:rsidP="00986DC8">
            <w:pPr>
              <w:rPr>
                <w:rFonts w:cstheme="minorHAnsi"/>
                <w:b/>
                <w:sz w:val="24"/>
              </w:rPr>
            </w:pPr>
            <w:r w:rsidRPr="00683BAA">
              <w:rPr>
                <w:rFonts w:cstheme="minorHAnsi"/>
                <w:b/>
                <w:sz w:val="24"/>
              </w:rPr>
              <w:t>Cox South Hospital</w:t>
            </w:r>
          </w:p>
          <w:p w14:paraId="28B1D480" w14:textId="77777777" w:rsidR="00986DC8" w:rsidRPr="00683BAA" w:rsidRDefault="00986DC8" w:rsidP="00986DC8">
            <w:pPr>
              <w:rPr>
                <w:rFonts w:cstheme="minorHAnsi"/>
                <w:sz w:val="24"/>
              </w:rPr>
            </w:pPr>
            <w:r w:rsidRPr="00683BAA">
              <w:rPr>
                <w:rFonts w:cstheme="minorHAnsi"/>
                <w:sz w:val="24"/>
              </w:rPr>
              <w:t>3801 S National Ave.</w:t>
            </w:r>
          </w:p>
          <w:p w14:paraId="4931F64F" w14:textId="77777777" w:rsidR="00986DC8" w:rsidRPr="00683BAA" w:rsidRDefault="00986DC8" w:rsidP="00986DC8">
            <w:pPr>
              <w:rPr>
                <w:rFonts w:cstheme="minorHAnsi"/>
                <w:sz w:val="24"/>
              </w:rPr>
            </w:pPr>
            <w:r w:rsidRPr="00683BAA">
              <w:rPr>
                <w:rFonts w:cstheme="minorHAnsi"/>
                <w:sz w:val="24"/>
              </w:rPr>
              <w:t>Springfield, MO 65807</w:t>
            </w:r>
          </w:p>
          <w:p w14:paraId="1CC31D4D" w14:textId="77777777" w:rsidR="00986DC8" w:rsidRPr="00683BAA" w:rsidRDefault="00986DC8" w:rsidP="00986DC8">
            <w:pPr>
              <w:rPr>
                <w:rFonts w:cstheme="minorHAnsi"/>
                <w:sz w:val="24"/>
              </w:rPr>
            </w:pPr>
            <w:r w:rsidRPr="00683BAA">
              <w:rPr>
                <w:rFonts w:cstheme="minorHAnsi"/>
                <w:sz w:val="24"/>
              </w:rPr>
              <w:t>417-269-6000</w:t>
            </w:r>
          </w:p>
          <w:p w14:paraId="0447DC55" w14:textId="77777777" w:rsidR="00986DC8" w:rsidRPr="00683BAA" w:rsidRDefault="00986DC8" w:rsidP="00986DC8">
            <w:pPr>
              <w:rPr>
                <w:rFonts w:cstheme="minorHAnsi"/>
                <w:sz w:val="24"/>
              </w:rPr>
            </w:pPr>
            <w:r w:rsidRPr="00683BAA">
              <w:rPr>
                <w:rFonts w:cstheme="minorHAnsi"/>
                <w:sz w:val="24"/>
              </w:rPr>
              <w:t>www.coxhealth.com</w:t>
            </w:r>
          </w:p>
        </w:tc>
        <w:tc>
          <w:tcPr>
            <w:tcW w:w="4788" w:type="dxa"/>
          </w:tcPr>
          <w:p w14:paraId="53DC55AF" w14:textId="77777777" w:rsidR="00986DC8" w:rsidRPr="00683BAA" w:rsidRDefault="00986DC8" w:rsidP="00E53509">
            <w:pPr>
              <w:rPr>
                <w:rFonts w:cstheme="minorHAnsi"/>
                <w:b/>
                <w:sz w:val="24"/>
              </w:rPr>
            </w:pPr>
            <w:r w:rsidRPr="00683BAA">
              <w:rPr>
                <w:rFonts w:cstheme="minorHAnsi"/>
                <w:b/>
                <w:sz w:val="24"/>
              </w:rPr>
              <w:t>Mercy Hospital</w:t>
            </w:r>
          </w:p>
          <w:p w14:paraId="46D00C3E" w14:textId="77777777" w:rsidR="00E53509" w:rsidRPr="00683BAA" w:rsidRDefault="00E53509" w:rsidP="00E53509">
            <w:pPr>
              <w:rPr>
                <w:rFonts w:cstheme="minorHAnsi"/>
                <w:sz w:val="24"/>
              </w:rPr>
            </w:pPr>
            <w:r w:rsidRPr="00683BAA">
              <w:rPr>
                <w:rFonts w:cstheme="minorHAnsi"/>
                <w:sz w:val="24"/>
              </w:rPr>
              <w:t>1235 E Cherokee St.</w:t>
            </w:r>
          </w:p>
          <w:p w14:paraId="36726F0E" w14:textId="77777777" w:rsidR="00E53509" w:rsidRPr="00683BAA" w:rsidRDefault="00E53509" w:rsidP="00E53509">
            <w:pPr>
              <w:rPr>
                <w:rFonts w:cstheme="minorHAnsi"/>
                <w:sz w:val="24"/>
              </w:rPr>
            </w:pPr>
            <w:r w:rsidRPr="00683BAA">
              <w:rPr>
                <w:rFonts w:cstheme="minorHAnsi"/>
                <w:sz w:val="24"/>
              </w:rPr>
              <w:t>Springfield, MO 65804</w:t>
            </w:r>
          </w:p>
          <w:p w14:paraId="5F1B3F54" w14:textId="77777777" w:rsidR="00E53509" w:rsidRPr="00683BAA" w:rsidRDefault="00E53509" w:rsidP="00E53509">
            <w:pPr>
              <w:rPr>
                <w:rFonts w:cstheme="minorHAnsi"/>
                <w:sz w:val="24"/>
              </w:rPr>
            </w:pPr>
            <w:r w:rsidRPr="00683BAA">
              <w:rPr>
                <w:rFonts w:cstheme="minorHAnsi"/>
                <w:sz w:val="24"/>
              </w:rPr>
              <w:t>417-820-9590</w:t>
            </w:r>
          </w:p>
          <w:p w14:paraId="33597227" w14:textId="77777777" w:rsidR="00E53509" w:rsidRPr="00683BAA" w:rsidRDefault="00E53509" w:rsidP="00E53509">
            <w:pPr>
              <w:rPr>
                <w:rFonts w:cstheme="minorHAnsi"/>
                <w:sz w:val="24"/>
              </w:rPr>
            </w:pPr>
            <w:r w:rsidRPr="00683BAA">
              <w:rPr>
                <w:rFonts w:cstheme="minorHAnsi"/>
                <w:sz w:val="24"/>
              </w:rPr>
              <w:t>www.mercy.net</w:t>
            </w:r>
          </w:p>
        </w:tc>
      </w:tr>
      <w:tr w:rsidR="00B95EF5" w:rsidRPr="00683BAA" w14:paraId="465C3DE6" w14:textId="77777777" w:rsidTr="00E53509">
        <w:tc>
          <w:tcPr>
            <w:tcW w:w="4788" w:type="dxa"/>
          </w:tcPr>
          <w:p w14:paraId="27F2A764" w14:textId="77777777" w:rsidR="00751F0A" w:rsidRDefault="00751F0A" w:rsidP="00E53509">
            <w:pPr>
              <w:rPr>
                <w:rFonts w:cstheme="minorHAnsi"/>
                <w:b/>
                <w:sz w:val="24"/>
              </w:rPr>
            </w:pPr>
          </w:p>
          <w:p w14:paraId="1C722F63" w14:textId="24107F5C" w:rsidR="00986DC8" w:rsidRPr="00683BAA" w:rsidRDefault="00E53509" w:rsidP="00E53509">
            <w:pPr>
              <w:rPr>
                <w:rFonts w:cstheme="minorHAnsi"/>
                <w:b/>
                <w:sz w:val="24"/>
              </w:rPr>
            </w:pPr>
            <w:r w:rsidRPr="00683BAA">
              <w:rPr>
                <w:rFonts w:cstheme="minorHAnsi"/>
                <w:b/>
                <w:sz w:val="24"/>
              </w:rPr>
              <w:t>Cox North Hospital</w:t>
            </w:r>
          </w:p>
          <w:p w14:paraId="6390B7B6" w14:textId="77777777" w:rsidR="00E53509" w:rsidRPr="00683BAA" w:rsidRDefault="00E53509" w:rsidP="00E53509">
            <w:pPr>
              <w:rPr>
                <w:rFonts w:cstheme="minorHAnsi"/>
                <w:sz w:val="24"/>
              </w:rPr>
            </w:pPr>
            <w:r w:rsidRPr="00683BAA">
              <w:rPr>
                <w:rFonts w:cstheme="minorHAnsi"/>
                <w:sz w:val="24"/>
              </w:rPr>
              <w:t>1423 N Jefferson Ave</w:t>
            </w:r>
            <w:r w:rsidR="00D76204" w:rsidRPr="00683BAA">
              <w:rPr>
                <w:rFonts w:cstheme="minorHAnsi"/>
                <w:sz w:val="24"/>
              </w:rPr>
              <w:t>.</w:t>
            </w:r>
            <w:r w:rsidRPr="00683BAA">
              <w:rPr>
                <w:rFonts w:cstheme="minorHAnsi"/>
                <w:sz w:val="24"/>
              </w:rPr>
              <w:t xml:space="preserve"> </w:t>
            </w:r>
          </w:p>
          <w:p w14:paraId="41E4BDA6" w14:textId="77777777" w:rsidR="00E53509" w:rsidRPr="00683BAA" w:rsidRDefault="00E53509" w:rsidP="00E53509">
            <w:pPr>
              <w:rPr>
                <w:rFonts w:cstheme="minorHAnsi"/>
                <w:sz w:val="24"/>
              </w:rPr>
            </w:pPr>
            <w:r w:rsidRPr="00683BAA">
              <w:rPr>
                <w:rFonts w:cstheme="minorHAnsi"/>
                <w:sz w:val="24"/>
              </w:rPr>
              <w:t>Springfield, MO 65802</w:t>
            </w:r>
          </w:p>
          <w:p w14:paraId="7F4C5ECB" w14:textId="77777777" w:rsidR="00E53509" w:rsidRPr="00683BAA" w:rsidRDefault="00E53509" w:rsidP="00E53509">
            <w:pPr>
              <w:rPr>
                <w:rFonts w:cstheme="minorHAnsi"/>
                <w:sz w:val="24"/>
              </w:rPr>
            </w:pPr>
            <w:r w:rsidRPr="00683BAA">
              <w:rPr>
                <w:rFonts w:cstheme="minorHAnsi"/>
                <w:sz w:val="24"/>
              </w:rPr>
              <w:t>417-269-2273</w:t>
            </w:r>
          </w:p>
          <w:p w14:paraId="2FDD9B9E" w14:textId="77777777" w:rsidR="00E53509" w:rsidRPr="00683BAA" w:rsidRDefault="00E53509" w:rsidP="00E53509">
            <w:pPr>
              <w:rPr>
                <w:rFonts w:cstheme="minorHAnsi"/>
                <w:sz w:val="24"/>
              </w:rPr>
            </w:pPr>
            <w:r w:rsidRPr="00683BAA">
              <w:rPr>
                <w:rFonts w:cstheme="minorHAnsi"/>
                <w:sz w:val="24"/>
              </w:rPr>
              <w:t>www.coxhealth.com</w:t>
            </w:r>
          </w:p>
        </w:tc>
        <w:tc>
          <w:tcPr>
            <w:tcW w:w="4788" w:type="dxa"/>
          </w:tcPr>
          <w:p w14:paraId="317C4387" w14:textId="77777777" w:rsidR="00751F0A" w:rsidRDefault="00751F0A" w:rsidP="00E53509">
            <w:pPr>
              <w:rPr>
                <w:rFonts w:cstheme="minorHAnsi"/>
                <w:b/>
                <w:sz w:val="24"/>
              </w:rPr>
            </w:pPr>
          </w:p>
          <w:p w14:paraId="63A7B844" w14:textId="230C7F4C" w:rsidR="00986DC8" w:rsidRPr="00683BAA" w:rsidRDefault="00E53509" w:rsidP="00E53509">
            <w:pPr>
              <w:rPr>
                <w:rFonts w:cstheme="minorHAnsi"/>
                <w:b/>
                <w:sz w:val="24"/>
              </w:rPr>
            </w:pPr>
            <w:r w:rsidRPr="00683BAA">
              <w:rPr>
                <w:rFonts w:cstheme="minorHAnsi"/>
                <w:b/>
                <w:sz w:val="24"/>
              </w:rPr>
              <w:t>Ozarks Community Hospital</w:t>
            </w:r>
          </w:p>
          <w:p w14:paraId="3454E790" w14:textId="77777777" w:rsidR="00E53509" w:rsidRPr="00683BAA" w:rsidRDefault="00E53509" w:rsidP="00E53509">
            <w:pPr>
              <w:rPr>
                <w:rFonts w:cstheme="minorHAnsi"/>
                <w:sz w:val="24"/>
              </w:rPr>
            </w:pPr>
            <w:r w:rsidRPr="00683BAA">
              <w:rPr>
                <w:rFonts w:cstheme="minorHAnsi"/>
                <w:sz w:val="24"/>
              </w:rPr>
              <w:t>2828 N National Ave.</w:t>
            </w:r>
          </w:p>
          <w:p w14:paraId="38445781" w14:textId="77777777" w:rsidR="00E53509" w:rsidRPr="00683BAA" w:rsidRDefault="00E53509" w:rsidP="00E53509">
            <w:pPr>
              <w:rPr>
                <w:rFonts w:cstheme="minorHAnsi"/>
                <w:sz w:val="24"/>
              </w:rPr>
            </w:pPr>
            <w:r w:rsidRPr="00683BAA">
              <w:rPr>
                <w:rFonts w:cstheme="minorHAnsi"/>
                <w:sz w:val="24"/>
              </w:rPr>
              <w:t>417-837-4000</w:t>
            </w:r>
          </w:p>
          <w:p w14:paraId="30DDC1B0" w14:textId="77777777" w:rsidR="00E53509" w:rsidRPr="00683BAA" w:rsidRDefault="00E53509" w:rsidP="00E53509">
            <w:pPr>
              <w:rPr>
                <w:rFonts w:cstheme="minorHAnsi"/>
                <w:sz w:val="24"/>
              </w:rPr>
            </w:pPr>
            <w:r w:rsidRPr="00683BAA">
              <w:rPr>
                <w:rFonts w:cstheme="minorHAnsi"/>
                <w:sz w:val="24"/>
              </w:rPr>
              <w:t>www.ochonline.com</w:t>
            </w:r>
          </w:p>
        </w:tc>
      </w:tr>
      <w:tr w:rsidR="00B95EF5" w:rsidRPr="00683BAA" w14:paraId="55C08074" w14:textId="77777777" w:rsidTr="00E53509">
        <w:tc>
          <w:tcPr>
            <w:tcW w:w="4788" w:type="dxa"/>
          </w:tcPr>
          <w:p w14:paraId="5BBF8CE6" w14:textId="77777777" w:rsidR="00D76204" w:rsidRPr="00683BAA" w:rsidRDefault="00D76204" w:rsidP="00E53509">
            <w:pPr>
              <w:rPr>
                <w:rFonts w:cstheme="minorHAnsi"/>
                <w:b/>
                <w:sz w:val="24"/>
              </w:rPr>
            </w:pPr>
            <w:r w:rsidRPr="00683BAA">
              <w:rPr>
                <w:rFonts w:cstheme="minorHAnsi"/>
                <w:b/>
                <w:sz w:val="24"/>
              </w:rPr>
              <w:t>Jordan Valley Community Health Center</w:t>
            </w:r>
          </w:p>
          <w:p w14:paraId="5E8D466B" w14:textId="77777777" w:rsidR="00D76204" w:rsidRPr="00683BAA" w:rsidRDefault="00D76204" w:rsidP="00E53509">
            <w:pPr>
              <w:rPr>
                <w:rFonts w:cstheme="minorHAnsi"/>
                <w:sz w:val="24"/>
              </w:rPr>
            </w:pPr>
            <w:r w:rsidRPr="00683BAA">
              <w:rPr>
                <w:rFonts w:cstheme="minorHAnsi"/>
                <w:sz w:val="24"/>
              </w:rPr>
              <w:t>440 East Tampa St.</w:t>
            </w:r>
          </w:p>
          <w:p w14:paraId="6CD3622A" w14:textId="77777777" w:rsidR="00D76204" w:rsidRPr="00683BAA" w:rsidRDefault="00D76204" w:rsidP="00E53509">
            <w:pPr>
              <w:rPr>
                <w:rFonts w:cstheme="minorHAnsi"/>
                <w:sz w:val="24"/>
              </w:rPr>
            </w:pPr>
            <w:r w:rsidRPr="00683BAA">
              <w:rPr>
                <w:rFonts w:cstheme="minorHAnsi"/>
                <w:sz w:val="24"/>
              </w:rPr>
              <w:t>Springfield, MO 65806</w:t>
            </w:r>
          </w:p>
          <w:p w14:paraId="0469E9A9" w14:textId="77777777" w:rsidR="00D76204" w:rsidRPr="00683BAA" w:rsidRDefault="00D76204" w:rsidP="00E53509">
            <w:pPr>
              <w:rPr>
                <w:rFonts w:cstheme="minorHAnsi"/>
                <w:sz w:val="24"/>
              </w:rPr>
            </w:pPr>
            <w:r w:rsidRPr="00683BAA">
              <w:rPr>
                <w:rFonts w:cstheme="minorHAnsi"/>
                <w:sz w:val="24"/>
              </w:rPr>
              <w:t>417-831-0150</w:t>
            </w:r>
          </w:p>
          <w:p w14:paraId="6E35AA5F" w14:textId="77777777" w:rsidR="00D76204" w:rsidRPr="00683BAA" w:rsidRDefault="00D76204" w:rsidP="00E53509">
            <w:pPr>
              <w:rPr>
                <w:rFonts w:cstheme="minorHAnsi"/>
                <w:sz w:val="24"/>
              </w:rPr>
            </w:pPr>
            <w:r w:rsidRPr="00683BAA">
              <w:rPr>
                <w:rFonts w:cstheme="minorHAnsi"/>
                <w:sz w:val="24"/>
              </w:rPr>
              <w:t>jordanvalley.org</w:t>
            </w:r>
          </w:p>
        </w:tc>
        <w:tc>
          <w:tcPr>
            <w:tcW w:w="4788" w:type="dxa"/>
          </w:tcPr>
          <w:p w14:paraId="1BD5DE46" w14:textId="77777777" w:rsidR="00D76204" w:rsidRPr="00751F0A" w:rsidRDefault="00D76204" w:rsidP="00E53509">
            <w:pPr>
              <w:rPr>
                <w:rFonts w:cstheme="minorHAnsi"/>
                <w:b/>
                <w:sz w:val="24"/>
              </w:rPr>
            </w:pPr>
            <w:r w:rsidRPr="00751F0A">
              <w:rPr>
                <w:rFonts w:cstheme="minorHAnsi"/>
                <w:b/>
                <w:sz w:val="24"/>
              </w:rPr>
              <w:t>Jordan Valley Community Health Center –Dental</w:t>
            </w:r>
          </w:p>
          <w:p w14:paraId="76BCDC4C" w14:textId="77777777" w:rsidR="00D76204" w:rsidRPr="00683BAA" w:rsidRDefault="00D76204" w:rsidP="00E53509">
            <w:pPr>
              <w:rPr>
                <w:rFonts w:cstheme="minorHAnsi"/>
                <w:sz w:val="24"/>
              </w:rPr>
            </w:pPr>
            <w:r w:rsidRPr="00683BAA">
              <w:rPr>
                <w:rFonts w:cstheme="minorHAnsi"/>
                <w:sz w:val="24"/>
              </w:rPr>
              <w:t>618 N Benton Ave.</w:t>
            </w:r>
          </w:p>
          <w:p w14:paraId="465C4AA4" w14:textId="77777777" w:rsidR="00D76204" w:rsidRPr="00683BAA" w:rsidRDefault="00D76204" w:rsidP="00E53509">
            <w:pPr>
              <w:rPr>
                <w:rFonts w:cstheme="minorHAnsi"/>
                <w:sz w:val="24"/>
              </w:rPr>
            </w:pPr>
            <w:r w:rsidRPr="00683BAA">
              <w:rPr>
                <w:rFonts w:cstheme="minorHAnsi"/>
                <w:sz w:val="24"/>
              </w:rPr>
              <w:t>Springfield, MO 65806</w:t>
            </w:r>
          </w:p>
          <w:p w14:paraId="5DA8594E" w14:textId="77777777" w:rsidR="00D76204" w:rsidRPr="00683BAA" w:rsidRDefault="00D76204" w:rsidP="00E53509">
            <w:pPr>
              <w:rPr>
                <w:rFonts w:cstheme="minorHAnsi"/>
                <w:sz w:val="24"/>
              </w:rPr>
            </w:pPr>
            <w:r w:rsidRPr="00683BAA">
              <w:rPr>
                <w:rFonts w:cstheme="minorHAnsi"/>
                <w:sz w:val="24"/>
              </w:rPr>
              <w:t>417-831-0150</w:t>
            </w:r>
          </w:p>
          <w:p w14:paraId="1E76FC79" w14:textId="77777777" w:rsidR="00D76204" w:rsidRPr="00683BAA" w:rsidRDefault="00D76204" w:rsidP="00E53509">
            <w:pPr>
              <w:rPr>
                <w:rFonts w:cstheme="minorHAnsi"/>
                <w:sz w:val="24"/>
              </w:rPr>
            </w:pPr>
            <w:r w:rsidRPr="00683BAA">
              <w:rPr>
                <w:rFonts w:cstheme="minorHAnsi"/>
                <w:sz w:val="24"/>
              </w:rPr>
              <w:t>jordanvalley.org/services/dental</w:t>
            </w:r>
          </w:p>
        </w:tc>
      </w:tr>
      <w:tr w:rsidR="00D76204" w:rsidRPr="00683BAA" w14:paraId="22A312AE" w14:textId="77777777" w:rsidTr="00E53509">
        <w:tc>
          <w:tcPr>
            <w:tcW w:w="4788" w:type="dxa"/>
          </w:tcPr>
          <w:p w14:paraId="550CBB74" w14:textId="77777777" w:rsidR="00D76204" w:rsidRPr="00683BAA" w:rsidRDefault="00D76204" w:rsidP="00E53509">
            <w:pPr>
              <w:rPr>
                <w:rFonts w:cstheme="minorHAnsi"/>
                <w:b/>
                <w:sz w:val="24"/>
              </w:rPr>
            </w:pPr>
            <w:r w:rsidRPr="00683BAA">
              <w:rPr>
                <w:rFonts w:cstheme="minorHAnsi"/>
                <w:b/>
                <w:sz w:val="24"/>
              </w:rPr>
              <w:t>Springfield-Greene County Health Department</w:t>
            </w:r>
          </w:p>
          <w:p w14:paraId="64803EC2" w14:textId="77777777" w:rsidR="00D76204" w:rsidRPr="00683BAA" w:rsidRDefault="00D76204" w:rsidP="00E53509">
            <w:pPr>
              <w:rPr>
                <w:rFonts w:cstheme="minorHAnsi"/>
                <w:sz w:val="24"/>
              </w:rPr>
            </w:pPr>
            <w:r w:rsidRPr="00683BAA">
              <w:rPr>
                <w:rFonts w:cstheme="minorHAnsi"/>
                <w:sz w:val="24"/>
              </w:rPr>
              <w:t>227 E Chestnut Expressway</w:t>
            </w:r>
          </w:p>
          <w:p w14:paraId="26F48EB7" w14:textId="77777777" w:rsidR="00D76204" w:rsidRPr="00683BAA" w:rsidRDefault="00D76204" w:rsidP="00E53509">
            <w:pPr>
              <w:rPr>
                <w:rFonts w:cstheme="minorHAnsi"/>
                <w:sz w:val="24"/>
              </w:rPr>
            </w:pPr>
            <w:r w:rsidRPr="00683BAA">
              <w:rPr>
                <w:rFonts w:cstheme="minorHAnsi"/>
                <w:sz w:val="24"/>
              </w:rPr>
              <w:t>Springfield, MO 65802</w:t>
            </w:r>
          </w:p>
          <w:p w14:paraId="0F13CE16" w14:textId="77777777" w:rsidR="00D76204" w:rsidRPr="00683BAA" w:rsidRDefault="00D76204" w:rsidP="00E53509">
            <w:pPr>
              <w:rPr>
                <w:rFonts w:cstheme="minorHAnsi"/>
                <w:sz w:val="24"/>
              </w:rPr>
            </w:pPr>
            <w:r w:rsidRPr="00683BAA">
              <w:rPr>
                <w:rFonts w:cstheme="minorHAnsi"/>
                <w:sz w:val="24"/>
              </w:rPr>
              <w:t>417-864-1658</w:t>
            </w:r>
          </w:p>
          <w:p w14:paraId="05D5E009" w14:textId="77777777" w:rsidR="00D76204" w:rsidRPr="00683BAA" w:rsidRDefault="00D76204" w:rsidP="00E53509">
            <w:pPr>
              <w:rPr>
                <w:rFonts w:cstheme="minorHAnsi"/>
                <w:sz w:val="24"/>
              </w:rPr>
            </w:pPr>
            <w:r w:rsidRPr="00683BAA">
              <w:rPr>
                <w:rFonts w:cstheme="minorHAnsi"/>
                <w:sz w:val="24"/>
              </w:rPr>
              <w:t>health.springfieldmo.gov</w:t>
            </w:r>
          </w:p>
        </w:tc>
        <w:tc>
          <w:tcPr>
            <w:tcW w:w="4788" w:type="dxa"/>
          </w:tcPr>
          <w:p w14:paraId="79007C07" w14:textId="77777777" w:rsidR="00D76204" w:rsidRPr="00683BAA" w:rsidRDefault="00D76204" w:rsidP="00E53509">
            <w:pPr>
              <w:rPr>
                <w:rFonts w:cstheme="minorHAnsi"/>
                <w:b/>
              </w:rPr>
            </w:pPr>
          </w:p>
        </w:tc>
      </w:tr>
    </w:tbl>
    <w:p w14:paraId="73BA9468" w14:textId="77777777" w:rsidR="00BD5A2A" w:rsidRPr="00683BAA" w:rsidRDefault="00BD5A2A" w:rsidP="00FC0D6C">
      <w:pPr>
        <w:rPr>
          <w:rFonts w:cstheme="minorHAnsi"/>
          <w:color w:val="44546A"/>
          <w:sz w:val="24"/>
          <w:szCs w:val="24"/>
        </w:rPr>
      </w:pPr>
    </w:p>
    <w:p w14:paraId="6D15EB06" w14:textId="77777777" w:rsidR="00A011E4" w:rsidRPr="00683BAA" w:rsidRDefault="00A011E4" w:rsidP="000E41C4">
      <w:pPr>
        <w:spacing w:after="360"/>
        <w:rPr>
          <w:rFonts w:cstheme="minorHAnsi"/>
          <w:sz w:val="24"/>
        </w:rPr>
      </w:pPr>
    </w:p>
    <w:p w14:paraId="5F1B1139" w14:textId="77777777" w:rsidR="00B3365F" w:rsidRPr="00683BAA" w:rsidRDefault="00B3365F" w:rsidP="000E41C4">
      <w:pPr>
        <w:spacing w:after="360"/>
        <w:rPr>
          <w:rFonts w:cstheme="minorHAnsi"/>
          <w:sz w:val="24"/>
        </w:rPr>
      </w:pPr>
    </w:p>
    <w:p w14:paraId="7252845E" w14:textId="77777777" w:rsidR="00751F0A" w:rsidRDefault="00751F0A" w:rsidP="0055379A">
      <w:pPr>
        <w:pStyle w:val="Title"/>
        <w:rPr>
          <w:rFonts w:asciiTheme="minorHAnsi" w:hAnsiTheme="minorHAnsi" w:cstheme="minorHAnsi"/>
          <w:color w:val="auto"/>
          <w:sz w:val="36"/>
        </w:rPr>
      </w:pPr>
    </w:p>
    <w:p w14:paraId="2308954E" w14:textId="77777777" w:rsidR="00751F0A" w:rsidRDefault="00751F0A" w:rsidP="0055379A">
      <w:pPr>
        <w:pStyle w:val="Title"/>
        <w:rPr>
          <w:rFonts w:asciiTheme="minorHAnsi" w:hAnsiTheme="minorHAnsi" w:cstheme="minorHAnsi"/>
          <w:color w:val="auto"/>
          <w:sz w:val="36"/>
        </w:rPr>
      </w:pPr>
    </w:p>
    <w:p w14:paraId="1657FBA4" w14:textId="77777777" w:rsidR="00751F0A" w:rsidRDefault="00751F0A" w:rsidP="0055379A">
      <w:pPr>
        <w:pStyle w:val="Title"/>
        <w:rPr>
          <w:rFonts w:asciiTheme="minorHAnsi" w:hAnsiTheme="minorHAnsi" w:cstheme="minorHAnsi"/>
          <w:color w:val="auto"/>
          <w:sz w:val="36"/>
        </w:rPr>
      </w:pPr>
    </w:p>
    <w:p w14:paraId="44CEA586" w14:textId="77777777" w:rsidR="00751F0A" w:rsidRDefault="00751F0A" w:rsidP="0055379A">
      <w:pPr>
        <w:pStyle w:val="Title"/>
        <w:rPr>
          <w:rFonts w:asciiTheme="minorHAnsi" w:hAnsiTheme="minorHAnsi" w:cstheme="minorHAnsi"/>
          <w:color w:val="auto"/>
          <w:sz w:val="36"/>
        </w:rPr>
      </w:pPr>
    </w:p>
    <w:p w14:paraId="4C047F0F" w14:textId="77777777" w:rsidR="009E6D12" w:rsidRDefault="009E6D12" w:rsidP="0055379A">
      <w:pPr>
        <w:pStyle w:val="Title"/>
        <w:rPr>
          <w:rFonts w:asciiTheme="minorHAnsi" w:hAnsiTheme="minorHAnsi" w:cstheme="minorHAnsi"/>
          <w:color w:val="auto"/>
          <w:sz w:val="36"/>
        </w:rPr>
      </w:pPr>
    </w:p>
    <w:p w14:paraId="7CE62DB4" w14:textId="2901FAF0" w:rsidR="0055379A" w:rsidRPr="00683BAA" w:rsidRDefault="0055379A" w:rsidP="0055379A">
      <w:pPr>
        <w:pStyle w:val="Title"/>
        <w:rPr>
          <w:rFonts w:asciiTheme="minorHAnsi" w:hAnsiTheme="minorHAnsi" w:cstheme="minorHAnsi"/>
          <w:color w:val="auto"/>
          <w:sz w:val="36"/>
        </w:rPr>
      </w:pPr>
      <w:r w:rsidRPr="00683BAA">
        <w:rPr>
          <w:rFonts w:asciiTheme="minorHAnsi" w:hAnsiTheme="minorHAnsi" w:cstheme="minorHAnsi"/>
          <w:color w:val="auto"/>
          <w:sz w:val="36"/>
        </w:rPr>
        <w:lastRenderedPageBreak/>
        <w:t>Campus Maps</w:t>
      </w:r>
    </w:p>
    <w:p w14:paraId="25743B38" w14:textId="77777777" w:rsidR="0055379A" w:rsidRPr="00683BAA" w:rsidRDefault="00677DF9" w:rsidP="00677DF9">
      <w:pPr>
        <w:spacing w:after="0"/>
        <w:rPr>
          <w:rStyle w:val="BookTitle"/>
          <w:rFonts w:cstheme="minorHAnsi"/>
          <w:sz w:val="28"/>
        </w:rPr>
      </w:pPr>
      <w:r w:rsidRPr="00683BAA">
        <w:rPr>
          <w:rStyle w:val="BookTitle"/>
          <w:rFonts w:cstheme="minorHAnsi"/>
          <w:sz w:val="28"/>
        </w:rPr>
        <w:t>Springfield Campus</w:t>
      </w:r>
    </w:p>
    <w:p w14:paraId="77108B50" w14:textId="77777777" w:rsidR="00677DF9" w:rsidRPr="00683BAA" w:rsidRDefault="00677DF9" w:rsidP="00677DF9">
      <w:pPr>
        <w:spacing w:after="0"/>
        <w:rPr>
          <w:rFonts w:cstheme="minorHAnsi"/>
          <w:sz w:val="24"/>
        </w:rPr>
      </w:pPr>
      <w:r w:rsidRPr="00683BAA">
        <w:rPr>
          <w:rFonts w:cstheme="minorHAnsi"/>
          <w:sz w:val="24"/>
        </w:rPr>
        <w:t>International Program Office Located in ICW 109</w:t>
      </w:r>
    </w:p>
    <w:p w14:paraId="39B5CFE1" w14:textId="0C959CA5" w:rsidR="005D609F" w:rsidRPr="00683BAA" w:rsidRDefault="00963AFB" w:rsidP="003F0912">
      <w:pPr>
        <w:spacing w:after="360"/>
        <w:rPr>
          <w:rStyle w:val="BookTitle"/>
          <w:rFonts w:cstheme="minorHAnsi"/>
          <w:b w:val="0"/>
          <w:bCs w:val="0"/>
          <w:smallCaps w:val="0"/>
          <w:spacing w:val="0"/>
          <w:sz w:val="24"/>
        </w:rPr>
      </w:pPr>
      <w:r w:rsidRPr="00683BAA">
        <w:rPr>
          <w:rFonts w:cstheme="minorHAnsi"/>
          <w:noProof/>
        </w:rPr>
        <w:drawing>
          <wp:inline distT="0" distB="0" distL="0" distR="0" wp14:anchorId="2CFBC6D3" wp14:editId="615972F3">
            <wp:extent cx="6905625" cy="5781223"/>
            <wp:effectExtent l="0" t="9207"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08" t="4702" r="2101"/>
                    <a:stretch/>
                  </pic:blipFill>
                  <pic:spPr bwMode="auto">
                    <a:xfrm rot="5400000">
                      <a:off x="0" y="0"/>
                      <a:ext cx="6905625" cy="5781223"/>
                    </a:xfrm>
                    <a:prstGeom prst="rect">
                      <a:avLst/>
                    </a:prstGeom>
                    <a:ln>
                      <a:noFill/>
                    </a:ln>
                    <a:extLst>
                      <a:ext uri="{53640926-AAD7-44D8-BBD7-CCE9431645EC}">
                        <a14:shadowObscured xmlns:a14="http://schemas.microsoft.com/office/drawing/2010/main"/>
                      </a:ext>
                    </a:extLst>
                  </pic:spPr>
                </pic:pic>
              </a:graphicData>
            </a:graphic>
          </wp:inline>
        </w:drawing>
      </w:r>
    </w:p>
    <w:p w14:paraId="0E86435A" w14:textId="77777777" w:rsidR="000E41C4" w:rsidRPr="00683BAA" w:rsidRDefault="003F0912" w:rsidP="003F0912">
      <w:pPr>
        <w:spacing w:after="360"/>
        <w:rPr>
          <w:rStyle w:val="BookTitle"/>
          <w:rFonts w:cstheme="minorHAnsi"/>
          <w:sz w:val="28"/>
        </w:rPr>
      </w:pPr>
      <w:r w:rsidRPr="00683BAA">
        <w:rPr>
          <w:rStyle w:val="BookTitle"/>
          <w:rFonts w:cstheme="minorHAnsi"/>
          <w:noProof/>
          <w:sz w:val="28"/>
        </w:rPr>
        <w:lastRenderedPageBreak/>
        <w:drawing>
          <wp:anchor distT="0" distB="0" distL="114300" distR="114300" simplePos="0" relativeHeight="251647488" behindDoc="0" locked="0" layoutInCell="1" allowOverlap="1" wp14:anchorId="017ADB5F" wp14:editId="3F9BBD54">
            <wp:simplePos x="0" y="0"/>
            <wp:positionH relativeFrom="column">
              <wp:posOffset>958850</wp:posOffset>
            </wp:positionH>
            <wp:positionV relativeFrom="paragraph">
              <wp:posOffset>-370840</wp:posOffset>
            </wp:positionV>
            <wp:extent cx="4208145" cy="5520055"/>
            <wp:effectExtent l="0" t="8255"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rot="5400000">
                      <a:off x="0" y="0"/>
                      <a:ext cx="4208145" cy="5520055"/>
                    </a:xfrm>
                    <a:prstGeom prst="rect">
                      <a:avLst/>
                    </a:prstGeom>
                  </pic:spPr>
                </pic:pic>
              </a:graphicData>
            </a:graphic>
            <wp14:sizeRelH relativeFrom="page">
              <wp14:pctWidth>0</wp14:pctWidth>
            </wp14:sizeRelH>
            <wp14:sizeRelV relativeFrom="page">
              <wp14:pctHeight>0</wp14:pctHeight>
            </wp14:sizeRelV>
          </wp:anchor>
        </w:drawing>
      </w:r>
      <w:r w:rsidRPr="00683BAA">
        <w:rPr>
          <w:rStyle w:val="BookTitle"/>
          <w:rFonts w:cstheme="minorHAnsi"/>
          <w:sz w:val="28"/>
        </w:rPr>
        <w:t xml:space="preserve">Richwood Valley Campus </w:t>
      </w:r>
    </w:p>
    <w:p w14:paraId="4FD2799C" w14:textId="77777777" w:rsidR="000E41C4" w:rsidRPr="00683BAA" w:rsidRDefault="000E41C4" w:rsidP="008E5FF9">
      <w:pPr>
        <w:spacing w:after="360"/>
        <w:rPr>
          <w:rFonts w:cstheme="minorHAnsi"/>
          <w:sz w:val="24"/>
        </w:rPr>
      </w:pPr>
    </w:p>
    <w:p w14:paraId="58902C10" w14:textId="77777777" w:rsidR="00F80097" w:rsidRPr="00683BAA" w:rsidRDefault="00F80097" w:rsidP="00297C23">
      <w:pPr>
        <w:spacing w:after="360"/>
        <w:rPr>
          <w:rFonts w:cstheme="minorHAnsi"/>
          <w:sz w:val="24"/>
        </w:rPr>
      </w:pPr>
    </w:p>
    <w:p w14:paraId="2DF74C36" w14:textId="77777777" w:rsidR="004631E7" w:rsidRPr="00683BAA" w:rsidRDefault="004631E7" w:rsidP="00452C4F">
      <w:pPr>
        <w:shd w:val="clear" w:color="auto" w:fill="FFFFFF"/>
        <w:spacing w:after="360" w:line="240" w:lineRule="auto"/>
        <w:rPr>
          <w:rFonts w:cstheme="minorHAnsi"/>
          <w:b/>
          <w:sz w:val="36"/>
          <w:szCs w:val="18"/>
        </w:rPr>
      </w:pPr>
    </w:p>
    <w:p w14:paraId="03338AC3" w14:textId="77777777" w:rsidR="00271E8B" w:rsidRPr="00683BAA" w:rsidRDefault="00271E8B" w:rsidP="00096154">
      <w:pPr>
        <w:shd w:val="clear" w:color="auto" w:fill="FFFFFF"/>
        <w:spacing w:after="360" w:line="240" w:lineRule="auto"/>
        <w:rPr>
          <w:rFonts w:eastAsia="Times New Roman" w:cstheme="minorHAnsi"/>
          <w:sz w:val="24"/>
          <w:szCs w:val="24"/>
        </w:rPr>
      </w:pPr>
    </w:p>
    <w:p w14:paraId="6B5F17D4" w14:textId="77777777" w:rsidR="00096154" w:rsidRPr="00683BAA" w:rsidRDefault="00096154" w:rsidP="00096154">
      <w:pPr>
        <w:shd w:val="clear" w:color="auto" w:fill="FFFFFF"/>
        <w:spacing w:after="360" w:line="240" w:lineRule="auto"/>
        <w:rPr>
          <w:rFonts w:eastAsia="Times New Roman" w:cstheme="minorHAnsi"/>
          <w:sz w:val="18"/>
          <w:szCs w:val="18"/>
        </w:rPr>
      </w:pPr>
      <w:r w:rsidRPr="00683BAA">
        <w:rPr>
          <w:rFonts w:eastAsia="Times New Roman" w:cstheme="minorHAnsi"/>
          <w:sz w:val="18"/>
          <w:szCs w:val="18"/>
        </w:rPr>
        <w:br w:type="textWrapping" w:clear="all"/>
      </w:r>
    </w:p>
    <w:p w14:paraId="3A221AAD" w14:textId="77777777" w:rsidR="00096154" w:rsidRPr="00683BAA" w:rsidRDefault="00096154" w:rsidP="00096154">
      <w:pPr>
        <w:rPr>
          <w:rFonts w:cstheme="minorHAnsi"/>
          <w:sz w:val="24"/>
          <w:szCs w:val="24"/>
        </w:rPr>
      </w:pPr>
    </w:p>
    <w:p w14:paraId="49663697" w14:textId="77777777" w:rsidR="00096154" w:rsidRPr="00683BAA" w:rsidRDefault="00096154" w:rsidP="00811A21">
      <w:pPr>
        <w:ind w:left="360"/>
        <w:rPr>
          <w:rFonts w:cstheme="minorHAnsi"/>
          <w:sz w:val="24"/>
          <w:szCs w:val="24"/>
        </w:rPr>
      </w:pPr>
    </w:p>
    <w:p w14:paraId="71490D3A" w14:textId="77777777" w:rsidR="00D133E1" w:rsidRPr="00683BAA" w:rsidRDefault="00FB32DE" w:rsidP="009266EF">
      <w:pPr>
        <w:ind w:left="360"/>
        <w:rPr>
          <w:rFonts w:cstheme="minorHAnsi"/>
          <w:sz w:val="24"/>
          <w:szCs w:val="24"/>
        </w:rPr>
      </w:pPr>
      <w:r w:rsidRPr="00683BAA">
        <w:rPr>
          <w:rFonts w:cstheme="minorHAnsi"/>
          <w:noProof/>
        </w:rPr>
        <w:drawing>
          <wp:anchor distT="0" distB="0" distL="114300" distR="114300" simplePos="0" relativeHeight="251649536" behindDoc="0" locked="0" layoutInCell="1" allowOverlap="1" wp14:anchorId="35416598" wp14:editId="54BB0C51">
            <wp:simplePos x="0" y="0"/>
            <wp:positionH relativeFrom="column">
              <wp:posOffset>1059205</wp:posOffset>
            </wp:positionH>
            <wp:positionV relativeFrom="paragraph">
              <wp:posOffset>202539</wp:posOffset>
            </wp:positionV>
            <wp:extent cx="3724275" cy="5549213"/>
            <wp:effectExtent l="2223"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rot="5400000">
                      <a:off x="0" y="0"/>
                      <a:ext cx="3727450" cy="5553944"/>
                    </a:xfrm>
                    <a:prstGeom prst="rect">
                      <a:avLst/>
                    </a:prstGeom>
                  </pic:spPr>
                </pic:pic>
              </a:graphicData>
            </a:graphic>
            <wp14:sizeRelH relativeFrom="page">
              <wp14:pctWidth>0</wp14:pctWidth>
            </wp14:sizeRelH>
            <wp14:sizeRelV relativeFrom="page">
              <wp14:pctHeight>0</wp14:pctHeight>
            </wp14:sizeRelV>
          </wp:anchor>
        </w:drawing>
      </w:r>
    </w:p>
    <w:p w14:paraId="1A8D6A20" w14:textId="77777777" w:rsidR="006B2DC3" w:rsidRPr="00683BAA" w:rsidRDefault="006B2DC3" w:rsidP="009266EF">
      <w:pPr>
        <w:ind w:left="360"/>
        <w:rPr>
          <w:rFonts w:cstheme="minorHAnsi"/>
          <w:sz w:val="24"/>
        </w:rPr>
      </w:pPr>
    </w:p>
    <w:p w14:paraId="3E2D116F" w14:textId="77777777" w:rsidR="009266EF" w:rsidRPr="00683BAA" w:rsidRDefault="009266EF" w:rsidP="009266EF">
      <w:pPr>
        <w:ind w:left="360"/>
        <w:rPr>
          <w:rFonts w:cstheme="minorHAnsi"/>
          <w:sz w:val="24"/>
        </w:rPr>
      </w:pPr>
    </w:p>
    <w:p w14:paraId="6202B7EC" w14:textId="77777777" w:rsidR="00D84170" w:rsidRPr="00683BAA" w:rsidRDefault="00D84170" w:rsidP="00D84170">
      <w:pPr>
        <w:pStyle w:val="ListParagraph"/>
        <w:rPr>
          <w:rFonts w:cstheme="minorHAnsi"/>
          <w:sz w:val="24"/>
        </w:rPr>
      </w:pPr>
    </w:p>
    <w:p w14:paraId="1D56C874" w14:textId="77777777" w:rsidR="0075752E" w:rsidRPr="00683BAA" w:rsidRDefault="0075752E" w:rsidP="00DC5B50">
      <w:pPr>
        <w:spacing w:after="0"/>
        <w:rPr>
          <w:rFonts w:cstheme="minorHAnsi"/>
          <w:sz w:val="24"/>
          <w:szCs w:val="24"/>
        </w:rPr>
      </w:pPr>
    </w:p>
    <w:p w14:paraId="2554DD50" w14:textId="77777777" w:rsidR="00FB32DE" w:rsidRPr="00683BAA" w:rsidRDefault="00FB32DE" w:rsidP="00DC5B50">
      <w:pPr>
        <w:spacing w:after="0"/>
        <w:rPr>
          <w:rFonts w:cstheme="minorHAnsi"/>
          <w:sz w:val="24"/>
          <w:szCs w:val="24"/>
        </w:rPr>
      </w:pPr>
    </w:p>
    <w:p w14:paraId="43BB115E" w14:textId="77777777" w:rsidR="00FB32DE" w:rsidRPr="00683BAA" w:rsidRDefault="00FB32DE" w:rsidP="00DC5B50">
      <w:pPr>
        <w:spacing w:after="0"/>
        <w:rPr>
          <w:rFonts w:cstheme="minorHAnsi"/>
          <w:sz w:val="24"/>
          <w:szCs w:val="24"/>
        </w:rPr>
      </w:pPr>
    </w:p>
    <w:p w14:paraId="7A960BAD" w14:textId="77777777" w:rsidR="00FB32DE" w:rsidRPr="00683BAA" w:rsidRDefault="00FB32DE" w:rsidP="00DC5B50">
      <w:pPr>
        <w:spacing w:after="0"/>
        <w:rPr>
          <w:rFonts w:cstheme="minorHAnsi"/>
          <w:sz w:val="24"/>
          <w:szCs w:val="24"/>
        </w:rPr>
      </w:pPr>
    </w:p>
    <w:p w14:paraId="694AE574" w14:textId="77777777" w:rsidR="00FB32DE" w:rsidRPr="00683BAA" w:rsidRDefault="00FB32DE" w:rsidP="00DC5B50">
      <w:pPr>
        <w:spacing w:after="0"/>
        <w:rPr>
          <w:rFonts w:cstheme="minorHAnsi"/>
          <w:sz w:val="24"/>
          <w:szCs w:val="24"/>
        </w:rPr>
      </w:pPr>
    </w:p>
    <w:p w14:paraId="79518BD9" w14:textId="77777777" w:rsidR="00FB32DE" w:rsidRPr="00683BAA" w:rsidRDefault="00FB32DE" w:rsidP="00DC5B50">
      <w:pPr>
        <w:spacing w:after="0"/>
        <w:rPr>
          <w:rFonts w:cstheme="minorHAnsi"/>
          <w:sz w:val="24"/>
          <w:szCs w:val="24"/>
        </w:rPr>
      </w:pPr>
    </w:p>
    <w:p w14:paraId="486EF593" w14:textId="77777777" w:rsidR="00FB32DE" w:rsidRPr="00683BAA" w:rsidRDefault="00FB32DE" w:rsidP="00DC5B50">
      <w:pPr>
        <w:spacing w:after="0"/>
        <w:rPr>
          <w:rFonts w:cstheme="minorHAnsi"/>
          <w:sz w:val="24"/>
          <w:szCs w:val="24"/>
        </w:rPr>
      </w:pPr>
    </w:p>
    <w:p w14:paraId="63CFD80D" w14:textId="77777777" w:rsidR="00FB32DE" w:rsidRPr="00683BAA" w:rsidRDefault="00FB32DE" w:rsidP="00DC5B50">
      <w:pPr>
        <w:spacing w:after="0"/>
        <w:rPr>
          <w:rFonts w:cstheme="minorHAnsi"/>
          <w:sz w:val="24"/>
          <w:szCs w:val="24"/>
        </w:rPr>
      </w:pPr>
    </w:p>
    <w:p w14:paraId="37A047C9" w14:textId="77777777" w:rsidR="00FB32DE" w:rsidRPr="00683BAA" w:rsidRDefault="00FB32DE" w:rsidP="00DC5B50">
      <w:pPr>
        <w:spacing w:after="0"/>
        <w:rPr>
          <w:rFonts w:cstheme="minorHAnsi"/>
          <w:sz w:val="24"/>
          <w:szCs w:val="24"/>
        </w:rPr>
      </w:pPr>
    </w:p>
    <w:p w14:paraId="1AEEB46D" w14:textId="77777777" w:rsidR="00FB32DE" w:rsidRPr="00683BAA" w:rsidRDefault="00FB32DE" w:rsidP="00DC5B50">
      <w:pPr>
        <w:spacing w:after="0"/>
        <w:rPr>
          <w:rFonts w:cstheme="minorHAnsi"/>
          <w:sz w:val="24"/>
          <w:szCs w:val="24"/>
        </w:rPr>
      </w:pPr>
    </w:p>
    <w:p w14:paraId="528C7B3C" w14:textId="77777777" w:rsidR="00FB32DE" w:rsidRPr="00683BAA" w:rsidRDefault="00FB32DE" w:rsidP="00DC5B50">
      <w:pPr>
        <w:spacing w:after="0"/>
        <w:rPr>
          <w:rFonts w:cstheme="minorHAnsi"/>
          <w:sz w:val="24"/>
          <w:szCs w:val="24"/>
        </w:rPr>
      </w:pPr>
    </w:p>
    <w:p w14:paraId="72608B21" w14:textId="77777777" w:rsidR="00FB32DE" w:rsidRPr="00683BAA" w:rsidRDefault="00FB32DE" w:rsidP="00DC5B50">
      <w:pPr>
        <w:spacing w:after="0"/>
        <w:rPr>
          <w:rFonts w:cstheme="minorHAnsi"/>
          <w:sz w:val="24"/>
          <w:szCs w:val="24"/>
        </w:rPr>
      </w:pPr>
    </w:p>
    <w:p w14:paraId="7CC66520" w14:textId="77777777" w:rsidR="00FB32DE" w:rsidRPr="00683BAA" w:rsidRDefault="00FB32DE" w:rsidP="00DC5B50">
      <w:pPr>
        <w:spacing w:after="0"/>
        <w:rPr>
          <w:rFonts w:cstheme="minorHAnsi"/>
          <w:sz w:val="24"/>
          <w:szCs w:val="24"/>
        </w:rPr>
      </w:pPr>
    </w:p>
    <w:p w14:paraId="62226B71" w14:textId="77777777" w:rsidR="00FB32DE" w:rsidRPr="00683BAA" w:rsidRDefault="00FB32DE" w:rsidP="00DC5B50">
      <w:pPr>
        <w:spacing w:after="0"/>
        <w:rPr>
          <w:rFonts w:cstheme="minorHAnsi"/>
          <w:sz w:val="24"/>
          <w:szCs w:val="24"/>
        </w:rPr>
      </w:pPr>
    </w:p>
    <w:p w14:paraId="73072CD9" w14:textId="77777777" w:rsidR="009E6D12" w:rsidRDefault="009E6D12" w:rsidP="00DC5B50">
      <w:pPr>
        <w:spacing w:after="0"/>
        <w:rPr>
          <w:rFonts w:cstheme="minorHAnsi"/>
          <w:sz w:val="24"/>
          <w:szCs w:val="24"/>
        </w:rPr>
      </w:pPr>
    </w:p>
    <w:p w14:paraId="04BEA660" w14:textId="638B534A" w:rsidR="00FB32DE" w:rsidRPr="00683BAA" w:rsidRDefault="00FB32DE" w:rsidP="00DC5B50">
      <w:pPr>
        <w:spacing w:after="0"/>
        <w:rPr>
          <w:rStyle w:val="BookTitle"/>
          <w:rFonts w:cstheme="minorHAnsi"/>
        </w:rPr>
      </w:pPr>
      <w:r w:rsidRPr="00683BAA">
        <w:rPr>
          <w:rStyle w:val="BookTitle"/>
          <w:rFonts w:cstheme="minorHAnsi"/>
          <w:noProof/>
          <w:sz w:val="28"/>
        </w:rPr>
        <w:lastRenderedPageBreak/>
        <w:drawing>
          <wp:anchor distT="0" distB="0" distL="114300" distR="114300" simplePos="0" relativeHeight="251653632" behindDoc="1" locked="0" layoutInCell="1" allowOverlap="1" wp14:anchorId="319C7478" wp14:editId="26D4603C">
            <wp:simplePos x="0" y="0"/>
            <wp:positionH relativeFrom="column">
              <wp:posOffset>-133350</wp:posOffset>
            </wp:positionH>
            <wp:positionV relativeFrom="paragraph">
              <wp:posOffset>142875</wp:posOffset>
            </wp:positionV>
            <wp:extent cx="6076950" cy="41052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076950" cy="4105275"/>
                    </a:xfrm>
                    <a:prstGeom prst="rect">
                      <a:avLst/>
                    </a:prstGeom>
                  </pic:spPr>
                </pic:pic>
              </a:graphicData>
            </a:graphic>
            <wp14:sizeRelH relativeFrom="page">
              <wp14:pctWidth>0</wp14:pctWidth>
            </wp14:sizeRelH>
            <wp14:sizeRelV relativeFrom="page">
              <wp14:pctHeight>0</wp14:pctHeight>
            </wp14:sizeRelV>
          </wp:anchor>
        </w:drawing>
      </w:r>
      <w:r w:rsidRPr="00683BAA">
        <w:rPr>
          <w:rStyle w:val="BookTitle"/>
          <w:rFonts w:cstheme="minorHAnsi"/>
          <w:sz w:val="28"/>
        </w:rPr>
        <w:t>Table Rock Campus Map</w:t>
      </w:r>
    </w:p>
    <w:p w14:paraId="21016A59" w14:textId="77777777" w:rsidR="00FB32DE" w:rsidRPr="00683BAA" w:rsidRDefault="00FB32DE" w:rsidP="00DC5B50">
      <w:pPr>
        <w:spacing w:after="0"/>
        <w:rPr>
          <w:rFonts w:cstheme="minorHAnsi"/>
          <w:b/>
          <w:sz w:val="28"/>
          <w:szCs w:val="24"/>
        </w:rPr>
      </w:pPr>
    </w:p>
    <w:p w14:paraId="4E599805" w14:textId="77777777" w:rsidR="00FB32DE" w:rsidRPr="00683BAA" w:rsidRDefault="00FB32DE" w:rsidP="00DC5B50">
      <w:pPr>
        <w:spacing w:after="0"/>
        <w:rPr>
          <w:rFonts w:cstheme="minorHAnsi"/>
          <w:b/>
          <w:sz w:val="28"/>
          <w:szCs w:val="24"/>
        </w:rPr>
      </w:pPr>
    </w:p>
    <w:p w14:paraId="5E29E0CA" w14:textId="77777777" w:rsidR="00FB32DE" w:rsidRPr="00683BAA" w:rsidRDefault="00FB32DE" w:rsidP="00DC5B50">
      <w:pPr>
        <w:spacing w:after="0"/>
        <w:rPr>
          <w:rFonts w:cstheme="minorHAnsi"/>
          <w:b/>
          <w:sz w:val="28"/>
          <w:szCs w:val="24"/>
        </w:rPr>
      </w:pPr>
    </w:p>
    <w:p w14:paraId="07A19195" w14:textId="77777777" w:rsidR="00FB32DE" w:rsidRPr="00683BAA" w:rsidRDefault="00FB32DE" w:rsidP="00DC5B50">
      <w:pPr>
        <w:spacing w:after="0"/>
        <w:rPr>
          <w:rFonts w:cstheme="minorHAnsi"/>
          <w:b/>
          <w:sz w:val="28"/>
          <w:szCs w:val="24"/>
        </w:rPr>
      </w:pPr>
    </w:p>
    <w:p w14:paraId="5C5ABFB1" w14:textId="77777777" w:rsidR="00FB32DE" w:rsidRPr="00683BAA" w:rsidRDefault="00FB32DE" w:rsidP="00DC5B50">
      <w:pPr>
        <w:spacing w:after="0"/>
        <w:rPr>
          <w:rFonts w:cstheme="minorHAnsi"/>
          <w:b/>
          <w:sz w:val="28"/>
          <w:szCs w:val="24"/>
        </w:rPr>
      </w:pPr>
    </w:p>
    <w:p w14:paraId="2078DCD8" w14:textId="77777777" w:rsidR="00FB32DE" w:rsidRPr="00683BAA" w:rsidRDefault="00FB32DE" w:rsidP="00DC5B50">
      <w:pPr>
        <w:spacing w:after="0"/>
        <w:rPr>
          <w:rFonts w:cstheme="minorHAnsi"/>
          <w:b/>
          <w:sz w:val="28"/>
          <w:szCs w:val="24"/>
        </w:rPr>
      </w:pPr>
    </w:p>
    <w:p w14:paraId="57BD0164" w14:textId="77777777" w:rsidR="00FB32DE" w:rsidRPr="00683BAA" w:rsidRDefault="00FB32DE" w:rsidP="00DC5B50">
      <w:pPr>
        <w:spacing w:after="0"/>
        <w:rPr>
          <w:rFonts w:cstheme="minorHAnsi"/>
          <w:b/>
          <w:sz w:val="28"/>
          <w:szCs w:val="24"/>
        </w:rPr>
      </w:pPr>
    </w:p>
    <w:p w14:paraId="08EB38A4" w14:textId="77777777" w:rsidR="00FB32DE" w:rsidRPr="00683BAA" w:rsidRDefault="00FB32DE" w:rsidP="00DC5B50">
      <w:pPr>
        <w:spacing w:after="0"/>
        <w:rPr>
          <w:rFonts w:cstheme="minorHAnsi"/>
          <w:b/>
          <w:sz w:val="28"/>
          <w:szCs w:val="24"/>
        </w:rPr>
      </w:pPr>
    </w:p>
    <w:p w14:paraId="42E8A0DA" w14:textId="77777777" w:rsidR="00FB32DE" w:rsidRPr="00683BAA" w:rsidRDefault="00FB32DE" w:rsidP="00DC5B50">
      <w:pPr>
        <w:spacing w:after="0"/>
        <w:rPr>
          <w:rFonts w:cstheme="minorHAnsi"/>
          <w:b/>
          <w:sz w:val="28"/>
          <w:szCs w:val="24"/>
        </w:rPr>
      </w:pPr>
    </w:p>
    <w:p w14:paraId="716FAAA7" w14:textId="77777777" w:rsidR="00FB32DE" w:rsidRPr="00683BAA" w:rsidRDefault="00FB32DE" w:rsidP="00DC5B50">
      <w:pPr>
        <w:spacing w:after="0"/>
        <w:rPr>
          <w:rFonts w:cstheme="minorHAnsi"/>
          <w:b/>
          <w:sz w:val="28"/>
          <w:szCs w:val="24"/>
        </w:rPr>
      </w:pPr>
    </w:p>
    <w:p w14:paraId="63F2B23D" w14:textId="77777777" w:rsidR="00FB32DE" w:rsidRPr="00683BAA" w:rsidRDefault="00FB32DE" w:rsidP="00DC5B50">
      <w:pPr>
        <w:spacing w:after="0"/>
        <w:rPr>
          <w:rFonts w:cstheme="minorHAnsi"/>
          <w:b/>
          <w:sz w:val="28"/>
          <w:szCs w:val="24"/>
        </w:rPr>
      </w:pPr>
    </w:p>
    <w:p w14:paraId="70ACCBD0" w14:textId="77777777" w:rsidR="00FB32DE" w:rsidRPr="00683BAA" w:rsidRDefault="00FB32DE" w:rsidP="00DC5B50">
      <w:pPr>
        <w:spacing w:after="0"/>
        <w:rPr>
          <w:rFonts w:cstheme="minorHAnsi"/>
          <w:b/>
          <w:sz w:val="28"/>
          <w:szCs w:val="24"/>
        </w:rPr>
      </w:pPr>
    </w:p>
    <w:p w14:paraId="3013DBDB" w14:textId="77777777" w:rsidR="00FB32DE" w:rsidRPr="00683BAA" w:rsidRDefault="00FB32DE" w:rsidP="00DC5B50">
      <w:pPr>
        <w:spacing w:after="0"/>
        <w:rPr>
          <w:rFonts w:cstheme="minorHAnsi"/>
          <w:b/>
          <w:sz w:val="28"/>
          <w:szCs w:val="24"/>
        </w:rPr>
      </w:pPr>
    </w:p>
    <w:p w14:paraId="04E62C9D" w14:textId="77777777" w:rsidR="00FB32DE" w:rsidRPr="00683BAA" w:rsidRDefault="00FB32DE" w:rsidP="00DC5B50">
      <w:pPr>
        <w:spacing w:after="0"/>
        <w:rPr>
          <w:rFonts w:cstheme="minorHAnsi"/>
          <w:b/>
          <w:sz w:val="28"/>
          <w:szCs w:val="24"/>
        </w:rPr>
      </w:pPr>
    </w:p>
    <w:p w14:paraId="0D4A4487" w14:textId="77777777" w:rsidR="00FB32DE" w:rsidRPr="00683BAA" w:rsidRDefault="00FB32DE" w:rsidP="00DC5B50">
      <w:pPr>
        <w:spacing w:after="0"/>
        <w:rPr>
          <w:rFonts w:cstheme="minorHAnsi"/>
          <w:b/>
          <w:sz w:val="28"/>
          <w:szCs w:val="24"/>
        </w:rPr>
      </w:pPr>
    </w:p>
    <w:p w14:paraId="75339913" w14:textId="77777777" w:rsidR="00FB32DE" w:rsidRPr="00683BAA" w:rsidRDefault="00FB32DE" w:rsidP="00DC5B50">
      <w:pPr>
        <w:spacing w:after="0"/>
        <w:rPr>
          <w:rFonts w:cstheme="minorHAnsi"/>
          <w:b/>
          <w:sz w:val="28"/>
          <w:szCs w:val="24"/>
        </w:rPr>
      </w:pPr>
      <w:r w:rsidRPr="00683BAA">
        <w:rPr>
          <w:rFonts w:cstheme="minorHAnsi"/>
          <w:noProof/>
        </w:rPr>
        <w:drawing>
          <wp:anchor distT="0" distB="0" distL="114300" distR="114300" simplePos="0" relativeHeight="251654656" behindDoc="1" locked="0" layoutInCell="1" allowOverlap="1" wp14:anchorId="0AA92628" wp14:editId="3C7CAB59">
            <wp:simplePos x="0" y="0"/>
            <wp:positionH relativeFrom="column">
              <wp:posOffset>1</wp:posOffset>
            </wp:positionH>
            <wp:positionV relativeFrom="paragraph">
              <wp:posOffset>22225</wp:posOffset>
            </wp:positionV>
            <wp:extent cx="6153150" cy="42081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t="1456"/>
                    <a:stretch/>
                  </pic:blipFill>
                  <pic:spPr bwMode="auto">
                    <a:xfrm>
                      <a:off x="0" y="0"/>
                      <a:ext cx="6153150" cy="420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46A48" w14:textId="77777777" w:rsidR="00FB32DE" w:rsidRPr="00683BAA" w:rsidRDefault="00FB32DE" w:rsidP="00DC5B50">
      <w:pPr>
        <w:spacing w:after="0"/>
        <w:rPr>
          <w:rFonts w:cstheme="minorHAnsi"/>
          <w:b/>
          <w:sz w:val="28"/>
          <w:szCs w:val="24"/>
        </w:rPr>
      </w:pPr>
    </w:p>
    <w:p w14:paraId="0DEE3A14" w14:textId="77777777" w:rsidR="00FB32DE" w:rsidRPr="00683BAA" w:rsidRDefault="00FB32DE" w:rsidP="00DC5B50">
      <w:pPr>
        <w:spacing w:after="0"/>
        <w:rPr>
          <w:rFonts w:cstheme="minorHAnsi"/>
          <w:b/>
          <w:sz w:val="28"/>
          <w:szCs w:val="24"/>
        </w:rPr>
      </w:pPr>
    </w:p>
    <w:p w14:paraId="0736D6A7" w14:textId="77777777" w:rsidR="00FB32DE" w:rsidRPr="00683BAA" w:rsidRDefault="00FB32DE" w:rsidP="00DC5B50">
      <w:pPr>
        <w:spacing w:after="0"/>
        <w:rPr>
          <w:rFonts w:cstheme="minorHAnsi"/>
          <w:b/>
          <w:sz w:val="28"/>
          <w:szCs w:val="24"/>
        </w:rPr>
      </w:pPr>
    </w:p>
    <w:sectPr w:rsidR="00FB32DE" w:rsidRPr="00683BAA" w:rsidSect="00843738">
      <w:footerReference w:type="defaul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0CA38" w14:textId="77777777" w:rsidR="005678B4" w:rsidRDefault="005678B4" w:rsidP="00EF6D87">
      <w:pPr>
        <w:spacing w:after="0" w:line="240" w:lineRule="auto"/>
      </w:pPr>
      <w:r>
        <w:separator/>
      </w:r>
    </w:p>
  </w:endnote>
  <w:endnote w:type="continuationSeparator" w:id="0">
    <w:p w14:paraId="5D89655B" w14:textId="77777777" w:rsidR="005678B4" w:rsidRDefault="005678B4" w:rsidP="00EF6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D72E16" w14:paraId="273FC204" w14:textId="77777777">
      <w:tc>
        <w:tcPr>
          <w:tcW w:w="918" w:type="dxa"/>
        </w:tcPr>
        <w:p w14:paraId="1F7C2D26" w14:textId="77777777" w:rsidR="00D72E16" w:rsidRPr="00EF6D87" w:rsidRDefault="00D72E16">
          <w:pPr>
            <w:pStyle w:val="Footer"/>
            <w:jc w:val="right"/>
            <w:rPr>
              <w:b/>
              <w:bCs/>
              <w:color w:val="4F81BD" w:themeColor="accent1"/>
              <w:sz w:val="32"/>
              <w:szCs w:val="32"/>
              <w14:numForm w14:val="oldStyle"/>
            </w:rPr>
          </w:pPr>
          <w:r w:rsidRPr="00EF6D87">
            <w:rPr>
              <w:b/>
              <w:color w:val="002060"/>
              <w:sz w:val="12"/>
              <w14:shadow w14:blurRad="50800" w14:dist="38100" w14:dir="2700000" w14:sx="100000" w14:sy="100000" w14:kx="0" w14:ky="0" w14:algn="tl">
                <w14:srgbClr w14:val="000000">
                  <w14:alpha w14:val="60000"/>
                </w14:srgbClr>
              </w14:shadow>
              <w14:numForm w14:val="oldStyle"/>
            </w:rPr>
            <w:fldChar w:fldCharType="begin"/>
          </w:r>
          <w:r w:rsidRPr="00EF6D87">
            <w:rPr>
              <w:b/>
              <w:color w:val="002060"/>
              <w:sz w:val="12"/>
              <w14:shadow w14:blurRad="50800" w14:dist="38100" w14:dir="2700000" w14:sx="100000" w14:sy="100000" w14:kx="0" w14:ky="0" w14:algn="tl">
                <w14:srgbClr w14:val="000000">
                  <w14:alpha w14:val="60000"/>
                </w14:srgbClr>
              </w14:shadow>
              <w14:numForm w14:val="oldStyle"/>
            </w:rPr>
            <w:instrText xml:space="preserve"> PAGE   \* MERGEFORMAT </w:instrText>
          </w:r>
          <w:r w:rsidRPr="00EF6D87">
            <w:rPr>
              <w:b/>
              <w:color w:val="002060"/>
              <w:sz w:val="12"/>
              <w14:shadow w14:blurRad="50800" w14:dist="38100" w14:dir="2700000" w14:sx="100000" w14:sy="100000" w14:kx="0" w14:ky="0" w14:algn="tl">
                <w14:srgbClr w14:val="000000">
                  <w14:alpha w14:val="60000"/>
                </w14:srgbClr>
              </w14:shadow>
              <w14:numForm w14:val="oldStyle"/>
            </w:rPr>
            <w:fldChar w:fldCharType="separate"/>
          </w:r>
          <w:r w:rsidR="00B3365F" w:rsidRPr="00B3365F">
            <w:rPr>
              <w:b/>
              <w:bCs/>
              <w:noProof/>
              <w:color w:val="002060"/>
              <w:sz w:val="18"/>
              <w:szCs w:val="32"/>
              <w14:shadow w14:blurRad="50800" w14:dist="38100" w14:dir="2700000" w14:sx="100000" w14:sy="100000" w14:kx="0" w14:ky="0" w14:algn="tl">
                <w14:srgbClr w14:val="000000">
                  <w14:alpha w14:val="60000"/>
                </w14:srgbClr>
              </w14:shadow>
              <w14:numForm w14:val="oldStyle"/>
            </w:rPr>
            <w:t>23</w:t>
          </w:r>
          <w:r w:rsidRPr="00EF6D87">
            <w:rPr>
              <w:b/>
              <w:bCs/>
              <w:noProof/>
              <w:color w:val="002060"/>
              <w:sz w:val="18"/>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79DCD0B6" w14:textId="77777777" w:rsidR="00D72E16" w:rsidRPr="00C403EE" w:rsidRDefault="00D72E16">
          <w:pPr>
            <w:pStyle w:val="Footer"/>
            <w:rPr>
              <w:sz w:val="16"/>
            </w:rPr>
          </w:pPr>
          <w:r w:rsidRPr="00C403EE">
            <w:rPr>
              <w:sz w:val="16"/>
            </w:rPr>
            <w:t>Ozarks Technical Community College</w:t>
          </w:r>
        </w:p>
      </w:tc>
    </w:tr>
  </w:tbl>
  <w:p w14:paraId="5402DC82" w14:textId="77777777" w:rsidR="00D72E16" w:rsidRDefault="00D72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6380" w14:textId="77777777" w:rsidR="005678B4" w:rsidRDefault="005678B4" w:rsidP="00EF6D87">
      <w:pPr>
        <w:spacing w:after="0" w:line="240" w:lineRule="auto"/>
      </w:pPr>
      <w:r>
        <w:separator/>
      </w:r>
    </w:p>
  </w:footnote>
  <w:footnote w:type="continuationSeparator" w:id="0">
    <w:p w14:paraId="4FE14228" w14:textId="77777777" w:rsidR="005678B4" w:rsidRDefault="005678B4" w:rsidP="00EF6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5650"/>
    <w:multiLevelType w:val="multilevel"/>
    <w:tmpl w:val="1ADCD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B573A"/>
    <w:multiLevelType w:val="multilevel"/>
    <w:tmpl w:val="62F84BD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B114136"/>
    <w:multiLevelType w:val="hybridMultilevel"/>
    <w:tmpl w:val="E7F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4023D"/>
    <w:multiLevelType w:val="hybridMultilevel"/>
    <w:tmpl w:val="08A29226"/>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86A4E"/>
    <w:multiLevelType w:val="multilevel"/>
    <w:tmpl w:val="E74E35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C2B5609"/>
    <w:multiLevelType w:val="hybridMultilevel"/>
    <w:tmpl w:val="F30A5878"/>
    <w:lvl w:ilvl="0" w:tplc="FAE6CF5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0BB5228"/>
    <w:multiLevelType w:val="multilevel"/>
    <w:tmpl w:val="61B283D6"/>
    <w:lvl w:ilvl="0">
      <w:start w:val="1"/>
      <w:numFmt w:val="bullet"/>
      <w:lvlText w:val=""/>
      <w:lvlJc w:val="left"/>
      <w:pPr>
        <w:tabs>
          <w:tab w:val="num" w:pos="1080"/>
        </w:tabs>
        <w:ind w:left="1080" w:hanging="360"/>
      </w:pPr>
      <w:rPr>
        <w:rFonts w:ascii="Symbol" w:hAnsi="Symbol" w:hint="default"/>
        <w:sz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 w15:restartNumberingAfterBreak="0">
    <w:nsid w:val="21113CA9"/>
    <w:multiLevelType w:val="multilevel"/>
    <w:tmpl w:val="61B283D6"/>
    <w:lvl w:ilvl="0">
      <w:start w:val="1"/>
      <w:numFmt w:val="bullet"/>
      <w:lvlText w:val=""/>
      <w:lvlJc w:val="left"/>
      <w:pPr>
        <w:tabs>
          <w:tab w:val="num" w:pos="1080"/>
        </w:tabs>
        <w:ind w:left="1080" w:hanging="360"/>
      </w:pPr>
      <w:rPr>
        <w:rFonts w:ascii="Symbol" w:hAnsi="Symbol" w:hint="default"/>
        <w:sz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247302D6"/>
    <w:multiLevelType w:val="hybridMultilevel"/>
    <w:tmpl w:val="E0AA6396"/>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C73A8"/>
    <w:multiLevelType w:val="hybridMultilevel"/>
    <w:tmpl w:val="7C1821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584D1B"/>
    <w:multiLevelType w:val="hybridMultilevel"/>
    <w:tmpl w:val="5E98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60414"/>
    <w:multiLevelType w:val="hybridMultilevel"/>
    <w:tmpl w:val="9434356E"/>
    <w:lvl w:ilvl="0" w:tplc="3A08B3E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6071F"/>
    <w:multiLevelType w:val="hybridMultilevel"/>
    <w:tmpl w:val="AB9E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75F9C"/>
    <w:multiLevelType w:val="hybridMultilevel"/>
    <w:tmpl w:val="66C2A5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DC1DA8"/>
    <w:multiLevelType w:val="multilevel"/>
    <w:tmpl w:val="61B283D6"/>
    <w:lvl w:ilvl="0">
      <w:start w:val="1"/>
      <w:numFmt w:val="bullet"/>
      <w:lvlText w:val=""/>
      <w:lvlJc w:val="left"/>
      <w:pPr>
        <w:tabs>
          <w:tab w:val="num" w:pos="1080"/>
        </w:tabs>
        <w:ind w:left="1080" w:hanging="360"/>
      </w:pPr>
      <w:rPr>
        <w:rFonts w:ascii="Symbol" w:hAnsi="Symbol" w:hint="default"/>
        <w:sz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5" w15:restartNumberingAfterBreak="0">
    <w:nsid w:val="47967902"/>
    <w:multiLevelType w:val="multilevel"/>
    <w:tmpl w:val="61B283D6"/>
    <w:lvl w:ilvl="0">
      <w:start w:val="1"/>
      <w:numFmt w:val="bullet"/>
      <w:lvlText w:val=""/>
      <w:lvlJc w:val="left"/>
      <w:pPr>
        <w:tabs>
          <w:tab w:val="num" w:pos="1080"/>
        </w:tabs>
        <w:ind w:left="1080" w:hanging="360"/>
      </w:pPr>
      <w:rPr>
        <w:rFonts w:ascii="Symbol" w:hAnsi="Symbol" w:hint="default"/>
        <w:sz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6" w15:restartNumberingAfterBreak="0">
    <w:nsid w:val="5B64495D"/>
    <w:multiLevelType w:val="hybridMultilevel"/>
    <w:tmpl w:val="95E0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447C5"/>
    <w:multiLevelType w:val="hybridMultilevel"/>
    <w:tmpl w:val="4C88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B075FA"/>
    <w:multiLevelType w:val="hybridMultilevel"/>
    <w:tmpl w:val="B32E8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E2FE7"/>
    <w:multiLevelType w:val="multilevel"/>
    <w:tmpl w:val="DE26F7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7A5D9E"/>
    <w:multiLevelType w:val="hybridMultilevel"/>
    <w:tmpl w:val="29CE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C904A6"/>
    <w:multiLevelType w:val="hybridMultilevel"/>
    <w:tmpl w:val="05667CEC"/>
    <w:lvl w:ilvl="0" w:tplc="04090001">
      <w:start w:val="1"/>
      <w:numFmt w:val="bullet"/>
      <w:lvlText w:val=""/>
      <w:lvlJc w:val="left"/>
      <w:pPr>
        <w:tabs>
          <w:tab w:val="num" w:pos="1080"/>
        </w:tabs>
        <w:ind w:left="1080" w:hanging="360"/>
      </w:pPr>
      <w:rPr>
        <w:rFonts w:ascii="Symbol" w:hAnsi="Symbol" w:hint="default"/>
      </w:rPr>
    </w:lvl>
    <w:lvl w:ilvl="1" w:tplc="CE2852C6">
      <w:start w:val="1"/>
      <w:numFmt w:val="bullet"/>
      <w:lvlText w:val="-"/>
      <w:lvlJc w:val="left"/>
      <w:pPr>
        <w:tabs>
          <w:tab w:val="num" w:pos="1800"/>
        </w:tabs>
        <w:ind w:left="1800" w:hanging="360"/>
      </w:pPr>
      <w:rPr>
        <w:rFonts w:ascii="Times New Roman" w:hAnsi="Times New Roman" w:cs="Times New Roman" w:hint="default"/>
      </w:rPr>
    </w:lvl>
    <w:lvl w:ilvl="2" w:tplc="DA9E99C2">
      <w:start w:val="1"/>
      <w:numFmt w:val="bullet"/>
      <w:lvlText w:val="-"/>
      <w:lvlJc w:val="left"/>
      <w:pPr>
        <w:tabs>
          <w:tab w:val="num" w:pos="2520"/>
        </w:tabs>
        <w:ind w:left="2520" w:hanging="360"/>
      </w:pPr>
      <w:rPr>
        <w:rFonts w:ascii="Times New Roman" w:hAnsi="Times New Roman" w:cs="Times New Roman" w:hint="default"/>
      </w:rPr>
    </w:lvl>
    <w:lvl w:ilvl="3" w:tplc="35FED40C">
      <w:start w:val="1"/>
      <w:numFmt w:val="bullet"/>
      <w:lvlText w:val="-"/>
      <w:lvlJc w:val="left"/>
      <w:pPr>
        <w:tabs>
          <w:tab w:val="num" w:pos="3240"/>
        </w:tabs>
        <w:ind w:left="3240" w:hanging="360"/>
      </w:pPr>
      <w:rPr>
        <w:rFonts w:ascii="Times New Roman" w:hAnsi="Times New Roman" w:cs="Times New Roman" w:hint="default"/>
      </w:rPr>
    </w:lvl>
    <w:lvl w:ilvl="4" w:tplc="56F0A58C">
      <w:start w:val="1"/>
      <w:numFmt w:val="bullet"/>
      <w:lvlText w:val="-"/>
      <w:lvlJc w:val="left"/>
      <w:pPr>
        <w:tabs>
          <w:tab w:val="num" w:pos="3960"/>
        </w:tabs>
        <w:ind w:left="3960" w:hanging="360"/>
      </w:pPr>
      <w:rPr>
        <w:rFonts w:ascii="Times New Roman" w:hAnsi="Times New Roman" w:cs="Times New Roman" w:hint="default"/>
      </w:rPr>
    </w:lvl>
    <w:lvl w:ilvl="5" w:tplc="6136DCA2">
      <w:start w:val="1"/>
      <w:numFmt w:val="bullet"/>
      <w:lvlText w:val="-"/>
      <w:lvlJc w:val="left"/>
      <w:pPr>
        <w:tabs>
          <w:tab w:val="num" w:pos="4680"/>
        </w:tabs>
        <w:ind w:left="4680" w:hanging="360"/>
      </w:pPr>
      <w:rPr>
        <w:rFonts w:ascii="Times New Roman" w:hAnsi="Times New Roman" w:cs="Times New Roman" w:hint="default"/>
      </w:rPr>
    </w:lvl>
    <w:lvl w:ilvl="6" w:tplc="F7CAB9F4">
      <w:start w:val="1"/>
      <w:numFmt w:val="bullet"/>
      <w:lvlText w:val="-"/>
      <w:lvlJc w:val="left"/>
      <w:pPr>
        <w:tabs>
          <w:tab w:val="num" w:pos="5400"/>
        </w:tabs>
        <w:ind w:left="5400" w:hanging="360"/>
      </w:pPr>
      <w:rPr>
        <w:rFonts w:ascii="Times New Roman" w:hAnsi="Times New Roman" w:cs="Times New Roman" w:hint="default"/>
      </w:rPr>
    </w:lvl>
    <w:lvl w:ilvl="7" w:tplc="37D4531E">
      <w:start w:val="1"/>
      <w:numFmt w:val="bullet"/>
      <w:lvlText w:val="-"/>
      <w:lvlJc w:val="left"/>
      <w:pPr>
        <w:tabs>
          <w:tab w:val="num" w:pos="6120"/>
        </w:tabs>
        <w:ind w:left="6120" w:hanging="360"/>
      </w:pPr>
      <w:rPr>
        <w:rFonts w:ascii="Times New Roman" w:hAnsi="Times New Roman" w:cs="Times New Roman" w:hint="default"/>
      </w:rPr>
    </w:lvl>
    <w:lvl w:ilvl="8" w:tplc="F9F86076">
      <w:start w:val="1"/>
      <w:numFmt w:val="bullet"/>
      <w:lvlText w:val="-"/>
      <w:lvlJc w:val="left"/>
      <w:pPr>
        <w:tabs>
          <w:tab w:val="num" w:pos="6840"/>
        </w:tabs>
        <w:ind w:left="6840" w:hanging="360"/>
      </w:pPr>
      <w:rPr>
        <w:rFonts w:ascii="Times New Roman" w:hAnsi="Times New Roman" w:cs="Times New Roman" w:hint="default"/>
      </w:rPr>
    </w:lvl>
  </w:abstractNum>
  <w:num w:numId="1" w16cid:durableId="1001472054">
    <w:abstractNumId w:val="20"/>
  </w:num>
  <w:num w:numId="2" w16cid:durableId="679817517">
    <w:abstractNumId w:val="17"/>
  </w:num>
  <w:num w:numId="3" w16cid:durableId="351037112">
    <w:abstractNumId w:val="13"/>
  </w:num>
  <w:num w:numId="4" w16cid:durableId="1636983027">
    <w:abstractNumId w:val="0"/>
  </w:num>
  <w:num w:numId="5" w16cid:durableId="1792937204">
    <w:abstractNumId w:val="19"/>
  </w:num>
  <w:num w:numId="6" w16cid:durableId="1798988492">
    <w:abstractNumId w:val="1"/>
  </w:num>
  <w:num w:numId="7" w16cid:durableId="347407867">
    <w:abstractNumId w:val="15"/>
  </w:num>
  <w:num w:numId="8" w16cid:durableId="56780696">
    <w:abstractNumId w:val="7"/>
  </w:num>
  <w:num w:numId="9" w16cid:durableId="40908797">
    <w:abstractNumId w:val="6"/>
  </w:num>
  <w:num w:numId="10" w16cid:durableId="937521596">
    <w:abstractNumId w:val="4"/>
  </w:num>
  <w:num w:numId="11" w16cid:durableId="906383400">
    <w:abstractNumId w:val="14"/>
  </w:num>
  <w:num w:numId="12" w16cid:durableId="1589195434">
    <w:abstractNumId w:val="11"/>
  </w:num>
  <w:num w:numId="13" w16cid:durableId="1486704030">
    <w:abstractNumId w:val="18"/>
  </w:num>
  <w:num w:numId="14" w16cid:durableId="1249387273">
    <w:abstractNumId w:val="3"/>
  </w:num>
  <w:num w:numId="15" w16cid:durableId="2141876725">
    <w:abstractNumId w:val="9"/>
  </w:num>
  <w:num w:numId="16" w16cid:durableId="317727986">
    <w:abstractNumId w:val="8"/>
  </w:num>
  <w:num w:numId="17" w16cid:durableId="1748377863">
    <w:abstractNumId w:val="12"/>
  </w:num>
  <w:num w:numId="18" w16cid:durableId="742684387">
    <w:abstractNumId w:val="16"/>
  </w:num>
  <w:num w:numId="19" w16cid:durableId="862204392">
    <w:abstractNumId w:val="2"/>
  </w:num>
  <w:num w:numId="20" w16cid:durableId="1496267102">
    <w:abstractNumId w:val="10"/>
  </w:num>
  <w:num w:numId="21" w16cid:durableId="1068117306">
    <w:abstractNumId w:val="5"/>
  </w:num>
  <w:num w:numId="22" w16cid:durableId="3523454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81"/>
    <w:rsid w:val="00004346"/>
    <w:rsid w:val="00004725"/>
    <w:rsid w:val="00007743"/>
    <w:rsid w:val="00012BB0"/>
    <w:rsid w:val="00014354"/>
    <w:rsid w:val="0001568D"/>
    <w:rsid w:val="0004229A"/>
    <w:rsid w:val="00042861"/>
    <w:rsid w:val="00045808"/>
    <w:rsid w:val="000502D1"/>
    <w:rsid w:val="00052D37"/>
    <w:rsid w:val="000562EE"/>
    <w:rsid w:val="00061D17"/>
    <w:rsid w:val="00080383"/>
    <w:rsid w:val="00096154"/>
    <w:rsid w:val="000B0A0C"/>
    <w:rsid w:val="000B7C57"/>
    <w:rsid w:val="000D1C92"/>
    <w:rsid w:val="000D2CB3"/>
    <w:rsid w:val="000E2C09"/>
    <w:rsid w:val="000E41C4"/>
    <w:rsid w:val="00103227"/>
    <w:rsid w:val="00104484"/>
    <w:rsid w:val="00125EDC"/>
    <w:rsid w:val="00173EE3"/>
    <w:rsid w:val="001C36BE"/>
    <w:rsid w:val="001C6D32"/>
    <w:rsid w:val="001D6C89"/>
    <w:rsid w:val="001E505F"/>
    <w:rsid w:val="00204F64"/>
    <w:rsid w:val="002059ED"/>
    <w:rsid w:val="00217718"/>
    <w:rsid w:val="00250AE2"/>
    <w:rsid w:val="00270B82"/>
    <w:rsid w:val="00271E8B"/>
    <w:rsid w:val="00297C23"/>
    <w:rsid w:val="002A2378"/>
    <w:rsid w:val="002B4C40"/>
    <w:rsid w:val="002C7342"/>
    <w:rsid w:val="002D4F8B"/>
    <w:rsid w:val="002E0AA0"/>
    <w:rsid w:val="002F7006"/>
    <w:rsid w:val="00302732"/>
    <w:rsid w:val="00303B3D"/>
    <w:rsid w:val="00324E0A"/>
    <w:rsid w:val="003254FF"/>
    <w:rsid w:val="0034131B"/>
    <w:rsid w:val="00350285"/>
    <w:rsid w:val="00355111"/>
    <w:rsid w:val="003667B6"/>
    <w:rsid w:val="00370786"/>
    <w:rsid w:val="003A1804"/>
    <w:rsid w:val="003B354E"/>
    <w:rsid w:val="003B4A75"/>
    <w:rsid w:val="003B68F3"/>
    <w:rsid w:val="003F0912"/>
    <w:rsid w:val="003F7654"/>
    <w:rsid w:val="004004B8"/>
    <w:rsid w:val="00405C87"/>
    <w:rsid w:val="0043710F"/>
    <w:rsid w:val="004372BC"/>
    <w:rsid w:val="00452C4F"/>
    <w:rsid w:val="00462943"/>
    <w:rsid w:val="004631E7"/>
    <w:rsid w:val="0046547C"/>
    <w:rsid w:val="004800B1"/>
    <w:rsid w:val="00486AE6"/>
    <w:rsid w:val="004944CC"/>
    <w:rsid w:val="004A1630"/>
    <w:rsid w:val="004A23FD"/>
    <w:rsid w:val="004B1E9D"/>
    <w:rsid w:val="004B6967"/>
    <w:rsid w:val="004E3E0C"/>
    <w:rsid w:val="004E5BC3"/>
    <w:rsid w:val="004F5715"/>
    <w:rsid w:val="004F5DB2"/>
    <w:rsid w:val="00507841"/>
    <w:rsid w:val="00510BF0"/>
    <w:rsid w:val="005130EF"/>
    <w:rsid w:val="0055379A"/>
    <w:rsid w:val="0056218C"/>
    <w:rsid w:val="005678B4"/>
    <w:rsid w:val="00577557"/>
    <w:rsid w:val="00596C6E"/>
    <w:rsid w:val="005A2535"/>
    <w:rsid w:val="005A5A0D"/>
    <w:rsid w:val="005B6F3F"/>
    <w:rsid w:val="005C134C"/>
    <w:rsid w:val="005C6163"/>
    <w:rsid w:val="005D609F"/>
    <w:rsid w:val="005E1442"/>
    <w:rsid w:val="005E320D"/>
    <w:rsid w:val="00602ADA"/>
    <w:rsid w:val="0061232C"/>
    <w:rsid w:val="006123A3"/>
    <w:rsid w:val="00633C5B"/>
    <w:rsid w:val="00635641"/>
    <w:rsid w:val="006430A5"/>
    <w:rsid w:val="00643C4A"/>
    <w:rsid w:val="00645170"/>
    <w:rsid w:val="00660BBC"/>
    <w:rsid w:val="0067016E"/>
    <w:rsid w:val="00672241"/>
    <w:rsid w:val="00677DF9"/>
    <w:rsid w:val="00683BAA"/>
    <w:rsid w:val="00694799"/>
    <w:rsid w:val="0069533F"/>
    <w:rsid w:val="006A47EA"/>
    <w:rsid w:val="006B2DC3"/>
    <w:rsid w:val="006C17C9"/>
    <w:rsid w:val="006C36C1"/>
    <w:rsid w:val="006C7C40"/>
    <w:rsid w:val="006F383F"/>
    <w:rsid w:val="00710F02"/>
    <w:rsid w:val="00712C80"/>
    <w:rsid w:val="007163CB"/>
    <w:rsid w:val="00751F0A"/>
    <w:rsid w:val="0075511F"/>
    <w:rsid w:val="0075752E"/>
    <w:rsid w:val="00762469"/>
    <w:rsid w:val="007B7C7F"/>
    <w:rsid w:val="007C1117"/>
    <w:rsid w:val="007C5669"/>
    <w:rsid w:val="007D2084"/>
    <w:rsid w:val="007D269F"/>
    <w:rsid w:val="007D584E"/>
    <w:rsid w:val="007E0B21"/>
    <w:rsid w:val="007E1C36"/>
    <w:rsid w:val="00805DE7"/>
    <w:rsid w:val="00811A21"/>
    <w:rsid w:val="00813364"/>
    <w:rsid w:val="0081436E"/>
    <w:rsid w:val="008215CE"/>
    <w:rsid w:val="00821F51"/>
    <w:rsid w:val="008236DD"/>
    <w:rsid w:val="00824D68"/>
    <w:rsid w:val="008258E9"/>
    <w:rsid w:val="00827C30"/>
    <w:rsid w:val="0084160A"/>
    <w:rsid w:val="00843738"/>
    <w:rsid w:val="008844C7"/>
    <w:rsid w:val="008A01BE"/>
    <w:rsid w:val="008B590B"/>
    <w:rsid w:val="008B603D"/>
    <w:rsid w:val="008D569C"/>
    <w:rsid w:val="008E5FF9"/>
    <w:rsid w:val="009205E0"/>
    <w:rsid w:val="009266EF"/>
    <w:rsid w:val="009314E7"/>
    <w:rsid w:val="00932178"/>
    <w:rsid w:val="00963AFB"/>
    <w:rsid w:val="009745C4"/>
    <w:rsid w:val="00986DC8"/>
    <w:rsid w:val="009B2242"/>
    <w:rsid w:val="009B29CA"/>
    <w:rsid w:val="009B59E4"/>
    <w:rsid w:val="009C212B"/>
    <w:rsid w:val="009C4AE4"/>
    <w:rsid w:val="009C5044"/>
    <w:rsid w:val="009E091F"/>
    <w:rsid w:val="009E102E"/>
    <w:rsid w:val="009E6D12"/>
    <w:rsid w:val="00A011E4"/>
    <w:rsid w:val="00A04BD7"/>
    <w:rsid w:val="00A12FB6"/>
    <w:rsid w:val="00A15134"/>
    <w:rsid w:val="00A15816"/>
    <w:rsid w:val="00A24988"/>
    <w:rsid w:val="00A34081"/>
    <w:rsid w:val="00A430A3"/>
    <w:rsid w:val="00A463C4"/>
    <w:rsid w:val="00A64066"/>
    <w:rsid w:val="00A672A2"/>
    <w:rsid w:val="00A75ACF"/>
    <w:rsid w:val="00A82281"/>
    <w:rsid w:val="00A83B93"/>
    <w:rsid w:val="00AC69CD"/>
    <w:rsid w:val="00AD2423"/>
    <w:rsid w:val="00AD77E4"/>
    <w:rsid w:val="00B15578"/>
    <w:rsid w:val="00B16D0A"/>
    <w:rsid w:val="00B20064"/>
    <w:rsid w:val="00B31E45"/>
    <w:rsid w:val="00B3365F"/>
    <w:rsid w:val="00B36F06"/>
    <w:rsid w:val="00B40F9D"/>
    <w:rsid w:val="00B52EB5"/>
    <w:rsid w:val="00B70CF3"/>
    <w:rsid w:val="00B72979"/>
    <w:rsid w:val="00B77870"/>
    <w:rsid w:val="00B817D2"/>
    <w:rsid w:val="00B9351A"/>
    <w:rsid w:val="00B95397"/>
    <w:rsid w:val="00B95EF5"/>
    <w:rsid w:val="00BA0FFC"/>
    <w:rsid w:val="00BB22DA"/>
    <w:rsid w:val="00BD5A2A"/>
    <w:rsid w:val="00BE25D0"/>
    <w:rsid w:val="00BE5027"/>
    <w:rsid w:val="00BE50E3"/>
    <w:rsid w:val="00C00482"/>
    <w:rsid w:val="00C0100B"/>
    <w:rsid w:val="00C20CE5"/>
    <w:rsid w:val="00C24E23"/>
    <w:rsid w:val="00C259BF"/>
    <w:rsid w:val="00C403EE"/>
    <w:rsid w:val="00C46C50"/>
    <w:rsid w:val="00C56C7E"/>
    <w:rsid w:val="00C7249F"/>
    <w:rsid w:val="00C7674B"/>
    <w:rsid w:val="00C91178"/>
    <w:rsid w:val="00C975F0"/>
    <w:rsid w:val="00CB07C3"/>
    <w:rsid w:val="00CC015C"/>
    <w:rsid w:val="00CD4125"/>
    <w:rsid w:val="00CE4675"/>
    <w:rsid w:val="00CE5DA4"/>
    <w:rsid w:val="00CF0A21"/>
    <w:rsid w:val="00CF3E70"/>
    <w:rsid w:val="00D052A4"/>
    <w:rsid w:val="00D106DA"/>
    <w:rsid w:val="00D12CB2"/>
    <w:rsid w:val="00D133E1"/>
    <w:rsid w:val="00D34CB6"/>
    <w:rsid w:val="00D54EF3"/>
    <w:rsid w:val="00D62B5F"/>
    <w:rsid w:val="00D72E16"/>
    <w:rsid w:val="00D74EFA"/>
    <w:rsid w:val="00D76204"/>
    <w:rsid w:val="00D8393E"/>
    <w:rsid w:val="00D84170"/>
    <w:rsid w:val="00D86FF3"/>
    <w:rsid w:val="00D87B93"/>
    <w:rsid w:val="00D900F6"/>
    <w:rsid w:val="00DA32B8"/>
    <w:rsid w:val="00DA4ACC"/>
    <w:rsid w:val="00DC4BEF"/>
    <w:rsid w:val="00DC5B50"/>
    <w:rsid w:val="00E53509"/>
    <w:rsid w:val="00E6300B"/>
    <w:rsid w:val="00E64DAB"/>
    <w:rsid w:val="00E82E6A"/>
    <w:rsid w:val="00E875F8"/>
    <w:rsid w:val="00EB457D"/>
    <w:rsid w:val="00EC4AAC"/>
    <w:rsid w:val="00EC75B1"/>
    <w:rsid w:val="00ED3239"/>
    <w:rsid w:val="00EE08A3"/>
    <w:rsid w:val="00EE27EE"/>
    <w:rsid w:val="00EF121C"/>
    <w:rsid w:val="00EF683A"/>
    <w:rsid w:val="00EF6D87"/>
    <w:rsid w:val="00F15C13"/>
    <w:rsid w:val="00F35ECE"/>
    <w:rsid w:val="00F5579B"/>
    <w:rsid w:val="00F80097"/>
    <w:rsid w:val="00F85E4C"/>
    <w:rsid w:val="00FB32DE"/>
    <w:rsid w:val="00FB7109"/>
    <w:rsid w:val="00FC0D6C"/>
    <w:rsid w:val="00FD783D"/>
    <w:rsid w:val="00FF3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0759"/>
  <w15:docId w15:val="{4F45FE93-BCD7-4F44-9E19-80351A2E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FB6"/>
  </w:style>
  <w:style w:type="paragraph" w:styleId="Heading1">
    <w:name w:val="heading 1"/>
    <w:basedOn w:val="Normal"/>
    <w:next w:val="Normal"/>
    <w:link w:val="Heading1Char"/>
    <w:uiPriority w:val="3"/>
    <w:qFormat/>
    <w:rsid w:val="002B4C40"/>
    <w:pPr>
      <w:keepNext/>
      <w:keepLines/>
      <w:spacing w:before="400" w:after="120" w:line="240" w:lineRule="auto"/>
      <w:outlineLvl w:val="0"/>
    </w:pPr>
    <w:rPr>
      <w:rFonts w:asciiTheme="majorHAnsi" w:eastAsiaTheme="majorEastAsia" w:hAnsiTheme="majorHAnsi" w:cstheme="majorBidi"/>
      <w:color w:val="244061" w:themeColor="accent1" w:themeShade="80"/>
      <w:kern w:val="2"/>
      <w:sz w:val="30"/>
      <w:szCs w:val="18"/>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081"/>
    <w:rPr>
      <w:rFonts w:ascii="Tahoma" w:hAnsi="Tahoma" w:cs="Tahoma"/>
      <w:sz w:val="16"/>
      <w:szCs w:val="16"/>
    </w:rPr>
  </w:style>
  <w:style w:type="paragraph" w:styleId="Header">
    <w:name w:val="header"/>
    <w:basedOn w:val="Normal"/>
    <w:link w:val="HeaderChar"/>
    <w:uiPriority w:val="99"/>
    <w:unhideWhenUsed/>
    <w:rsid w:val="00EF6D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D87"/>
  </w:style>
  <w:style w:type="paragraph" w:styleId="Footer">
    <w:name w:val="footer"/>
    <w:basedOn w:val="Normal"/>
    <w:link w:val="FooterChar"/>
    <w:uiPriority w:val="99"/>
    <w:unhideWhenUsed/>
    <w:rsid w:val="00EF6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D87"/>
  </w:style>
  <w:style w:type="character" w:styleId="Hyperlink">
    <w:name w:val="Hyperlink"/>
    <w:basedOn w:val="DefaultParagraphFont"/>
    <w:uiPriority w:val="99"/>
    <w:unhideWhenUsed/>
    <w:rsid w:val="008258E9"/>
    <w:rPr>
      <w:color w:val="0000FF" w:themeColor="hyperlink"/>
      <w:u w:val="single"/>
    </w:rPr>
  </w:style>
  <w:style w:type="paragraph" w:styleId="NormalWeb">
    <w:name w:val="Normal (Web)"/>
    <w:basedOn w:val="Normal"/>
    <w:uiPriority w:val="99"/>
    <w:unhideWhenUsed/>
    <w:rsid w:val="00DC5B50"/>
    <w:pPr>
      <w:spacing w:after="36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0B82"/>
    <w:pPr>
      <w:ind w:left="720"/>
      <w:contextualSpacing/>
    </w:pPr>
  </w:style>
  <w:style w:type="paragraph" w:styleId="Title">
    <w:name w:val="Title"/>
    <w:basedOn w:val="Normal"/>
    <w:next w:val="Normal"/>
    <w:link w:val="TitleChar"/>
    <w:uiPriority w:val="10"/>
    <w:qFormat/>
    <w:rsid w:val="000803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038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33C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3C5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33C5B"/>
    <w:rPr>
      <w:b/>
      <w:bCs/>
    </w:rPr>
  </w:style>
  <w:style w:type="character" w:styleId="BookTitle">
    <w:name w:val="Book Title"/>
    <w:basedOn w:val="DefaultParagraphFont"/>
    <w:uiPriority w:val="33"/>
    <w:qFormat/>
    <w:rsid w:val="00633C5B"/>
    <w:rPr>
      <w:b/>
      <w:bCs/>
      <w:smallCaps/>
      <w:spacing w:val="5"/>
    </w:rPr>
  </w:style>
  <w:style w:type="table" w:styleId="TableGrid">
    <w:name w:val="Table Grid"/>
    <w:basedOn w:val="TableNormal"/>
    <w:uiPriority w:val="59"/>
    <w:rsid w:val="0004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4988"/>
    <w:pPr>
      <w:spacing w:after="0" w:line="240" w:lineRule="auto"/>
    </w:pPr>
  </w:style>
  <w:style w:type="character" w:customStyle="1" w:styleId="NoSpacingChar">
    <w:name w:val="No Spacing Char"/>
    <w:basedOn w:val="DefaultParagraphFont"/>
    <w:link w:val="NoSpacing"/>
    <w:uiPriority w:val="1"/>
    <w:rsid w:val="00843738"/>
  </w:style>
  <w:style w:type="character" w:styleId="FollowedHyperlink">
    <w:name w:val="FollowedHyperlink"/>
    <w:basedOn w:val="DefaultParagraphFont"/>
    <w:uiPriority w:val="99"/>
    <w:semiHidden/>
    <w:unhideWhenUsed/>
    <w:rsid w:val="00D8393E"/>
    <w:rPr>
      <w:color w:val="800080" w:themeColor="followedHyperlink"/>
      <w:u w:val="single"/>
    </w:rPr>
  </w:style>
  <w:style w:type="character" w:styleId="CommentReference">
    <w:name w:val="annotation reference"/>
    <w:basedOn w:val="DefaultParagraphFont"/>
    <w:uiPriority w:val="99"/>
    <w:semiHidden/>
    <w:unhideWhenUsed/>
    <w:rsid w:val="0067016E"/>
    <w:rPr>
      <w:sz w:val="16"/>
      <w:szCs w:val="16"/>
    </w:rPr>
  </w:style>
  <w:style w:type="paragraph" w:styleId="CommentText">
    <w:name w:val="annotation text"/>
    <w:basedOn w:val="Normal"/>
    <w:link w:val="CommentTextChar"/>
    <w:uiPriority w:val="99"/>
    <w:semiHidden/>
    <w:unhideWhenUsed/>
    <w:rsid w:val="0067016E"/>
    <w:pPr>
      <w:spacing w:line="240" w:lineRule="auto"/>
    </w:pPr>
    <w:rPr>
      <w:sz w:val="20"/>
      <w:szCs w:val="20"/>
    </w:rPr>
  </w:style>
  <w:style w:type="character" w:customStyle="1" w:styleId="CommentTextChar">
    <w:name w:val="Comment Text Char"/>
    <w:basedOn w:val="DefaultParagraphFont"/>
    <w:link w:val="CommentText"/>
    <w:uiPriority w:val="99"/>
    <w:semiHidden/>
    <w:rsid w:val="0067016E"/>
    <w:rPr>
      <w:sz w:val="20"/>
      <w:szCs w:val="20"/>
    </w:rPr>
  </w:style>
  <w:style w:type="paragraph" w:styleId="CommentSubject">
    <w:name w:val="annotation subject"/>
    <w:basedOn w:val="CommentText"/>
    <w:next w:val="CommentText"/>
    <w:link w:val="CommentSubjectChar"/>
    <w:uiPriority w:val="99"/>
    <w:semiHidden/>
    <w:unhideWhenUsed/>
    <w:rsid w:val="0067016E"/>
    <w:rPr>
      <w:b/>
      <w:bCs/>
    </w:rPr>
  </w:style>
  <w:style w:type="character" w:customStyle="1" w:styleId="CommentSubjectChar">
    <w:name w:val="Comment Subject Char"/>
    <w:basedOn w:val="CommentTextChar"/>
    <w:link w:val="CommentSubject"/>
    <w:uiPriority w:val="99"/>
    <w:semiHidden/>
    <w:rsid w:val="0067016E"/>
    <w:rPr>
      <w:b/>
      <w:bCs/>
      <w:sz w:val="20"/>
      <w:szCs w:val="20"/>
    </w:rPr>
  </w:style>
  <w:style w:type="character" w:customStyle="1" w:styleId="Heading1Char">
    <w:name w:val="Heading 1 Char"/>
    <w:basedOn w:val="DefaultParagraphFont"/>
    <w:link w:val="Heading1"/>
    <w:uiPriority w:val="3"/>
    <w:rsid w:val="002B4C40"/>
    <w:rPr>
      <w:rFonts w:asciiTheme="majorHAnsi" w:eastAsiaTheme="majorEastAsia" w:hAnsiTheme="majorHAnsi" w:cstheme="majorBidi"/>
      <w:color w:val="244061" w:themeColor="accent1" w:themeShade="80"/>
      <w:kern w:val="2"/>
      <w:sz w:val="30"/>
      <w:szCs w:val="18"/>
      <w:lang w:eastAsia="ja-JP"/>
      <w14:ligatures w14:val="standard"/>
    </w:rPr>
  </w:style>
  <w:style w:type="character" w:styleId="UnresolvedMention">
    <w:name w:val="Unresolved Mention"/>
    <w:basedOn w:val="DefaultParagraphFont"/>
    <w:uiPriority w:val="99"/>
    <w:semiHidden/>
    <w:unhideWhenUsed/>
    <w:rsid w:val="00125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9573">
      <w:bodyDiv w:val="1"/>
      <w:marLeft w:val="0"/>
      <w:marRight w:val="0"/>
      <w:marTop w:val="0"/>
      <w:marBottom w:val="0"/>
      <w:divBdr>
        <w:top w:val="none" w:sz="0" w:space="0" w:color="auto"/>
        <w:left w:val="none" w:sz="0" w:space="0" w:color="auto"/>
        <w:bottom w:val="none" w:sz="0" w:space="0" w:color="auto"/>
        <w:right w:val="none" w:sz="0" w:space="0" w:color="auto"/>
      </w:divBdr>
      <w:divsChild>
        <w:div w:id="274410776">
          <w:marLeft w:val="0"/>
          <w:marRight w:val="0"/>
          <w:marTop w:val="0"/>
          <w:marBottom w:val="0"/>
          <w:divBdr>
            <w:top w:val="none" w:sz="0" w:space="0" w:color="auto"/>
            <w:left w:val="none" w:sz="0" w:space="0" w:color="auto"/>
            <w:bottom w:val="none" w:sz="0" w:space="0" w:color="auto"/>
            <w:right w:val="none" w:sz="0" w:space="0" w:color="auto"/>
          </w:divBdr>
          <w:divsChild>
            <w:div w:id="1071006368">
              <w:marLeft w:val="0"/>
              <w:marRight w:val="0"/>
              <w:marTop w:val="0"/>
              <w:marBottom w:val="0"/>
              <w:divBdr>
                <w:top w:val="none" w:sz="0" w:space="0" w:color="auto"/>
                <w:left w:val="none" w:sz="0" w:space="0" w:color="auto"/>
                <w:bottom w:val="none" w:sz="0" w:space="0" w:color="auto"/>
                <w:right w:val="none" w:sz="0" w:space="0" w:color="auto"/>
              </w:divBdr>
              <w:divsChild>
                <w:div w:id="1597446067">
                  <w:marLeft w:val="0"/>
                  <w:marRight w:val="0"/>
                  <w:marTop w:val="150"/>
                  <w:marBottom w:val="150"/>
                  <w:divBdr>
                    <w:top w:val="none" w:sz="0" w:space="0" w:color="auto"/>
                    <w:left w:val="none" w:sz="0" w:space="0" w:color="auto"/>
                    <w:bottom w:val="none" w:sz="0" w:space="0" w:color="auto"/>
                    <w:right w:val="none" w:sz="0" w:space="0" w:color="auto"/>
                  </w:divBdr>
                  <w:divsChild>
                    <w:div w:id="5065405">
                      <w:marLeft w:val="0"/>
                      <w:marRight w:val="0"/>
                      <w:marTop w:val="150"/>
                      <w:marBottom w:val="150"/>
                      <w:divBdr>
                        <w:top w:val="none" w:sz="0" w:space="0" w:color="auto"/>
                        <w:left w:val="none" w:sz="0" w:space="0" w:color="auto"/>
                        <w:bottom w:val="none" w:sz="0" w:space="0" w:color="auto"/>
                        <w:right w:val="none" w:sz="0" w:space="0" w:color="auto"/>
                      </w:divBdr>
                      <w:divsChild>
                        <w:div w:id="4754880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3233735">
      <w:bodyDiv w:val="1"/>
      <w:marLeft w:val="0"/>
      <w:marRight w:val="0"/>
      <w:marTop w:val="0"/>
      <w:marBottom w:val="0"/>
      <w:divBdr>
        <w:top w:val="none" w:sz="0" w:space="0" w:color="auto"/>
        <w:left w:val="none" w:sz="0" w:space="0" w:color="auto"/>
        <w:bottom w:val="none" w:sz="0" w:space="0" w:color="auto"/>
        <w:right w:val="none" w:sz="0" w:space="0" w:color="auto"/>
      </w:divBdr>
      <w:divsChild>
        <w:div w:id="1766152075">
          <w:marLeft w:val="0"/>
          <w:marRight w:val="0"/>
          <w:marTop w:val="0"/>
          <w:marBottom w:val="0"/>
          <w:divBdr>
            <w:top w:val="none" w:sz="0" w:space="0" w:color="auto"/>
            <w:left w:val="none" w:sz="0" w:space="0" w:color="auto"/>
            <w:bottom w:val="none" w:sz="0" w:space="0" w:color="auto"/>
            <w:right w:val="none" w:sz="0" w:space="0" w:color="auto"/>
          </w:divBdr>
          <w:divsChild>
            <w:div w:id="473910920">
              <w:marLeft w:val="0"/>
              <w:marRight w:val="0"/>
              <w:marTop w:val="0"/>
              <w:marBottom w:val="0"/>
              <w:divBdr>
                <w:top w:val="none" w:sz="0" w:space="0" w:color="auto"/>
                <w:left w:val="none" w:sz="0" w:space="0" w:color="auto"/>
                <w:bottom w:val="none" w:sz="0" w:space="0" w:color="auto"/>
                <w:right w:val="none" w:sz="0" w:space="0" w:color="auto"/>
              </w:divBdr>
              <w:divsChild>
                <w:div w:id="1478112587">
                  <w:marLeft w:val="0"/>
                  <w:marRight w:val="0"/>
                  <w:marTop w:val="150"/>
                  <w:marBottom w:val="150"/>
                  <w:divBdr>
                    <w:top w:val="none" w:sz="0" w:space="0" w:color="auto"/>
                    <w:left w:val="none" w:sz="0" w:space="0" w:color="auto"/>
                    <w:bottom w:val="none" w:sz="0" w:space="0" w:color="auto"/>
                    <w:right w:val="none" w:sz="0" w:space="0" w:color="auto"/>
                  </w:divBdr>
                  <w:divsChild>
                    <w:div w:id="1886679557">
                      <w:marLeft w:val="0"/>
                      <w:marRight w:val="0"/>
                      <w:marTop w:val="150"/>
                      <w:marBottom w:val="150"/>
                      <w:divBdr>
                        <w:top w:val="none" w:sz="0" w:space="0" w:color="auto"/>
                        <w:left w:val="none" w:sz="0" w:space="0" w:color="auto"/>
                        <w:bottom w:val="none" w:sz="0" w:space="0" w:color="auto"/>
                        <w:right w:val="none" w:sz="0" w:space="0" w:color="auto"/>
                      </w:divBdr>
                      <w:divsChild>
                        <w:div w:id="1822841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5864428">
      <w:bodyDiv w:val="1"/>
      <w:marLeft w:val="0"/>
      <w:marRight w:val="0"/>
      <w:marTop w:val="0"/>
      <w:marBottom w:val="0"/>
      <w:divBdr>
        <w:top w:val="none" w:sz="0" w:space="0" w:color="auto"/>
        <w:left w:val="none" w:sz="0" w:space="0" w:color="auto"/>
        <w:bottom w:val="none" w:sz="0" w:space="0" w:color="auto"/>
        <w:right w:val="none" w:sz="0" w:space="0" w:color="auto"/>
      </w:divBdr>
      <w:divsChild>
        <w:div w:id="243925106">
          <w:marLeft w:val="0"/>
          <w:marRight w:val="0"/>
          <w:marTop w:val="0"/>
          <w:marBottom w:val="0"/>
          <w:divBdr>
            <w:top w:val="none" w:sz="0" w:space="0" w:color="auto"/>
            <w:left w:val="none" w:sz="0" w:space="0" w:color="auto"/>
            <w:bottom w:val="none" w:sz="0" w:space="0" w:color="auto"/>
            <w:right w:val="none" w:sz="0" w:space="0" w:color="auto"/>
          </w:divBdr>
          <w:divsChild>
            <w:div w:id="1419794201">
              <w:marLeft w:val="0"/>
              <w:marRight w:val="0"/>
              <w:marTop w:val="0"/>
              <w:marBottom w:val="0"/>
              <w:divBdr>
                <w:top w:val="none" w:sz="0" w:space="0" w:color="auto"/>
                <w:left w:val="none" w:sz="0" w:space="0" w:color="auto"/>
                <w:bottom w:val="none" w:sz="0" w:space="0" w:color="auto"/>
                <w:right w:val="none" w:sz="0" w:space="0" w:color="auto"/>
              </w:divBdr>
              <w:divsChild>
                <w:div w:id="1707869763">
                  <w:marLeft w:val="0"/>
                  <w:marRight w:val="0"/>
                  <w:marTop w:val="150"/>
                  <w:marBottom w:val="150"/>
                  <w:divBdr>
                    <w:top w:val="none" w:sz="0" w:space="0" w:color="auto"/>
                    <w:left w:val="none" w:sz="0" w:space="0" w:color="auto"/>
                    <w:bottom w:val="none" w:sz="0" w:space="0" w:color="auto"/>
                    <w:right w:val="none" w:sz="0" w:space="0" w:color="auto"/>
                  </w:divBdr>
                  <w:divsChild>
                    <w:div w:id="1361660996">
                      <w:marLeft w:val="0"/>
                      <w:marRight w:val="0"/>
                      <w:marTop w:val="150"/>
                      <w:marBottom w:val="150"/>
                      <w:divBdr>
                        <w:top w:val="none" w:sz="0" w:space="0" w:color="auto"/>
                        <w:left w:val="none" w:sz="0" w:space="0" w:color="auto"/>
                        <w:bottom w:val="none" w:sz="0" w:space="0" w:color="auto"/>
                        <w:right w:val="none" w:sz="0" w:space="0" w:color="auto"/>
                      </w:divBdr>
                      <w:divsChild>
                        <w:div w:id="18026458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57142905">
      <w:bodyDiv w:val="1"/>
      <w:marLeft w:val="0"/>
      <w:marRight w:val="0"/>
      <w:marTop w:val="0"/>
      <w:marBottom w:val="0"/>
      <w:divBdr>
        <w:top w:val="none" w:sz="0" w:space="0" w:color="auto"/>
        <w:left w:val="none" w:sz="0" w:space="0" w:color="auto"/>
        <w:bottom w:val="none" w:sz="0" w:space="0" w:color="auto"/>
        <w:right w:val="none" w:sz="0" w:space="0" w:color="auto"/>
      </w:divBdr>
      <w:divsChild>
        <w:div w:id="575212547">
          <w:marLeft w:val="0"/>
          <w:marRight w:val="0"/>
          <w:marTop w:val="0"/>
          <w:marBottom w:val="0"/>
          <w:divBdr>
            <w:top w:val="none" w:sz="0" w:space="0" w:color="auto"/>
            <w:left w:val="none" w:sz="0" w:space="0" w:color="auto"/>
            <w:bottom w:val="none" w:sz="0" w:space="0" w:color="auto"/>
            <w:right w:val="none" w:sz="0" w:space="0" w:color="auto"/>
          </w:divBdr>
          <w:divsChild>
            <w:div w:id="243492402">
              <w:marLeft w:val="0"/>
              <w:marRight w:val="0"/>
              <w:marTop w:val="0"/>
              <w:marBottom w:val="0"/>
              <w:divBdr>
                <w:top w:val="none" w:sz="0" w:space="0" w:color="auto"/>
                <w:left w:val="none" w:sz="0" w:space="0" w:color="auto"/>
                <w:bottom w:val="none" w:sz="0" w:space="0" w:color="auto"/>
                <w:right w:val="none" w:sz="0" w:space="0" w:color="auto"/>
              </w:divBdr>
              <w:divsChild>
                <w:div w:id="1885630585">
                  <w:marLeft w:val="0"/>
                  <w:marRight w:val="0"/>
                  <w:marTop w:val="0"/>
                  <w:marBottom w:val="0"/>
                  <w:divBdr>
                    <w:top w:val="none" w:sz="0" w:space="0" w:color="auto"/>
                    <w:left w:val="none" w:sz="0" w:space="0" w:color="auto"/>
                    <w:bottom w:val="none" w:sz="0" w:space="0" w:color="auto"/>
                    <w:right w:val="none" w:sz="0" w:space="0" w:color="auto"/>
                  </w:divBdr>
                  <w:divsChild>
                    <w:div w:id="5343484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900172113">
          <w:marLeft w:val="0"/>
          <w:marRight w:val="0"/>
          <w:marTop w:val="0"/>
          <w:marBottom w:val="0"/>
          <w:divBdr>
            <w:top w:val="none" w:sz="0" w:space="0" w:color="auto"/>
            <w:left w:val="none" w:sz="0" w:space="0" w:color="auto"/>
            <w:bottom w:val="none" w:sz="0" w:space="0" w:color="auto"/>
            <w:right w:val="none" w:sz="0" w:space="0" w:color="auto"/>
          </w:divBdr>
          <w:divsChild>
            <w:div w:id="603272298">
              <w:marLeft w:val="0"/>
              <w:marRight w:val="0"/>
              <w:marTop w:val="0"/>
              <w:marBottom w:val="0"/>
              <w:divBdr>
                <w:top w:val="none" w:sz="0" w:space="0" w:color="auto"/>
                <w:left w:val="none" w:sz="0" w:space="0" w:color="auto"/>
                <w:bottom w:val="none" w:sz="0" w:space="0" w:color="auto"/>
                <w:right w:val="none" w:sz="0" w:space="0" w:color="auto"/>
              </w:divBdr>
              <w:divsChild>
                <w:div w:id="534395011">
                  <w:marLeft w:val="0"/>
                  <w:marRight w:val="0"/>
                  <w:marTop w:val="0"/>
                  <w:marBottom w:val="0"/>
                  <w:divBdr>
                    <w:top w:val="none" w:sz="0" w:space="0" w:color="auto"/>
                    <w:left w:val="none" w:sz="0" w:space="0" w:color="auto"/>
                    <w:bottom w:val="none" w:sz="0" w:space="0" w:color="auto"/>
                    <w:right w:val="none" w:sz="0" w:space="0" w:color="auto"/>
                  </w:divBdr>
                  <w:divsChild>
                    <w:div w:id="12752073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764760041">
          <w:marLeft w:val="0"/>
          <w:marRight w:val="0"/>
          <w:marTop w:val="0"/>
          <w:marBottom w:val="0"/>
          <w:divBdr>
            <w:top w:val="none" w:sz="0" w:space="0" w:color="auto"/>
            <w:left w:val="none" w:sz="0" w:space="0" w:color="auto"/>
            <w:bottom w:val="none" w:sz="0" w:space="0" w:color="auto"/>
            <w:right w:val="none" w:sz="0" w:space="0" w:color="auto"/>
          </w:divBdr>
          <w:divsChild>
            <w:div w:id="2012482683">
              <w:marLeft w:val="0"/>
              <w:marRight w:val="0"/>
              <w:marTop w:val="0"/>
              <w:marBottom w:val="0"/>
              <w:divBdr>
                <w:top w:val="none" w:sz="0" w:space="0" w:color="auto"/>
                <w:left w:val="none" w:sz="0" w:space="0" w:color="auto"/>
                <w:bottom w:val="none" w:sz="0" w:space="0" w:color="auto"/>
                <w:right w:val="none" w:sz="0" w:space="0" w:color="auto"/>
              </w:divBdr>
              <w:divsChild>
                <w:div w:id="1224298131">
                  <w:marLeft w:val="0"/>
                  <w:marRight w:val="0"/>
                  <w:marTop w:val="0"/>
                  <w:marBottom w:val="0"/>
                  <w:divBdr>
                    <w:top w:val="none" w:sz="0" w:space="0" w:color="auto"/>
                    <w:left w:val="none" w:sz="0" w:space="0" w:color="auto"/>
                    <w:bottom w:val="none" w:sz="0" w:space="0" w:color="auto"/>
                    <w:right w:val="none" w:sz="0" w:space="0" w:color="auto"/>
                  </w:divBdr>
                  <w:divsChild>
                    <w:div w:id="154501806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85634539">
      <w:bodyDiv w:val="1"/>
      <w:marLeft w:val="0"/>
      <w:marRight w:val="0"/>
      <w:marTop w:val="0"/>
      <w:marBottom w:val="0"/>
      <w:divBdr>
        <w:top w:val="none" w:sz="0" w:space="0" w:color="auto"/>
        <w:left w:val="none" w:sz="0" w:space="0" w:color="auto"/>
        <w:bottom w:val="none" w:sz="0" w:space="0" w:color="auto"/>
        <w:right w:val="none" w:sz="0" w:space="0" w:color="auto"/>
      </w:divBdr>
      <w:divsChild>
        <w:div w:id="205877393">
          <w:marLeft w:val="0"/>
          <w:marRight w:val="0"/>
          <w:marTop w:val="0"/>
          <w:marBottom w:val="0"/>
          <w:divBdr>
            <w:top w:val="none" w:sz="0" w:space="0" w:color="auto"/>
            <w:left w:val="none" w:sz="0" w:space="0" w:color="auto"/>
            <w:bottom w:val="none" w:sz="0" w:space="0" w:color="auto"/>
            <w:right w:val="none" w:sz="0" w:space="0" w:color="auto"/>
          </w:divBdr>
          <w:divsChild>
            <w:div w:id="1504736414">
              <w:marLeft w:val="0"/>
              <w:marRight w:val="0"/>
              <w:marTop w:val="0"/>
              <w:marBottom w:val="0"/>
              <w:divBdr>
                <w:top w:val="none" w:sz="0" w:space="0" w:color="auto"/>
                <w:left w:val="none" w:sz="0" w:space="0" w:color="auto"/>
                <w:bottom w:val="none" w:sz="0" w:space="0" w:color="auto"/>
                <w:right w:val="none" w:sz="0" w:space="0" w:color="auto"/>
              </w:divBdr>
              <w:divsChild>
                <w:div w:id="1887836027">
                  <w:marLeft w:val="0"/>
                  <w:marRight w:val="0"/>
                  <w:marTop w:val="150"/>
                  <w:marBottom w:val="150"/>
                  <w:divBdr>
                    <w:top w:val="none" w:sz="0" w:space="0" w:color="auto"/>
                    <w:left w:val="none" w:sz="0" w:space="0" w:color="auto"/>
                    <w:bottom w:val="none" w:sz="0" w:space="0" w:color="auto"/>
                    <w:right w:val="none" w:sz="0" w:space="0" w:color="auto"/>
                  </w:divBdr>
                  <w:divsChild>
                    <w:div w:id="915477675">
                      <w:marLeft w:val="0"/>
                      <w:marRight w:val="0"/>
                      <w:marTop w:val="150"/>
                      <w:marBottom w:val="150"/>
                      <w:divBdr>
                        <w:top w:val="none" w:sz="0" w:space="0" w:color="auto"/>
                        <w:left w:val="none" w:sz="0" w:space="0" w:color="auto"/>
                        <w:bottom w:val="none" w:sz="0" w:space="0" w:color="auto"/>
                        <w:right w:val="none" w:sz="0" w:space="0" w:color="auto"/>
                      </w:divBdr>
                      <w:divsChild>
                        <w:div w:id="7084590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13111320">
      <w:bodyDiv w:val="1"/>
      <w:marLeft w:val="0"/>
      <w:marRight w:val="0"/>
      <w:marTop w:val="0"/>
      <w:marBottom w:val="0"/>
      <w:divBdr>
        <w:top w:val="none" w:sz="0" w:space="0" w:color="auto"/>
        <w:left w:val="none" w:sz="0" w:space="0" w:color="auto"/>
        <w:bottom w:val="none" w:sz="0" w:space="0" w:color="auto"/>
        <w:right w:val="none" w:sz="0" w:space="0" w:color="auto"/>
      </w:divBdr>
      <w:divsChild>
        <w:div w:id="1497919430">
          <w:marLeft w:val="0"/>
          <w:marRight w:val="0"/>
          <w:marTop w:val="0"/>
          <w:marBottom w:val="0"/>
          <w:divBdr>
            <w:top w:val="none" w:sz="0" w:space="0" w:color="auto"/>
            <w:left w:val="none" w:sz="0" w:space="0" w:color="auto"/>
            <w:bottom w:val="none" w:sz="0" w:space="0" w:color="auto"/>
            <w:right w:val="none" w:sz="0" w:space="0" w:color="auto"/>
          </w:divBdr>
          <w:divsChild>
            <w:div w:id="1392802543">
              <w:marLeft w:val="0"/>
              <w:marRight w:val="0"/>
              <w:marTop w:val="0"/>
              <w:marBottom w:val="0"/>
              <w:divBdr>
                <w:top w:val="none" w:sz="0" w:space="0" w:color="auto"/>
                <w:left w:val="none" w:sz="0" w:space="0" w:color="auto"/>
                <w:bottom w:val="none" w:sz="0" w:space="0" w:color="auto"/>
                <w:right w:val="none" w:sz="0" w:space="0" w:color="auto"/>
              </w:divBdr>
              <w:divsChild>
                <w:div w:id="1644962954">
                  <w:marLeft w:val="0"/>
                  <w:marRight w:val="0"/>
                  <w:marTop w:val="150"/>
                  <w:marBottom w:val="150"/>
                  <w:divBdr>
                    <w:top w:val="none" w:sz="0" w:space="0" w:color="auto"/>
                    <w:left w:val="none" w:sz="0" w:space="0" w:color="auto"/>
                    <w:bottom w:val="none" w:sz="0" w:space="0" w:color="auto"/>
                    <w:right w:val="none" w:sz="0" w:space="0" w:color="auto"/>
                  </w:divBdr>
                  <w:divsChild>
                    <w:div w:id="65222829">
                      <w:marLeft w:val="0"/>
                      <w:marRight w:val="0"/>
                      <w:marTop w:val="150"/>
                      <w:marBottom w:val="150"/>
                      <w:divBdr>
                        <w:top w:val="none" w:sz="0" w:space="0" w:color="auto"/>
                        <w:left w:val="none" w:sz="0" w:space="0" w:color="auto"/>
                        <w:bottom w:val="none" w:sz="0" w:space="0" w:color="auto"/>
                        <w:right w:val="none" w:sz="0" w:space="0" w:color="auto"/>
                      </w:divBdr>
                      <w:divsChild>
                        <w:div w:id="6384593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47227941">
      <w:bodyDiv w:val="1"/>
      <w:marLeft w:val="0"/>
      <w:marRight w:val="0"/>
      <w:marTop w:val="0"/>
      <w:marBottom w:val="0"/>
      <w:divBdr>
        <w:top w:val="none" w:sz="0" w:space="0" w:color="auto"/>
        <w:left w:val="none" w:sz="0" w:space="0" w:color="auto"/>
        <w:bottom w:val="none" w:sz="0" w:space="0" w:color="auto"/>
        <w:right w:val="none" w:sz="0" w:space="0" w:color="auto"/>
      </w:divBdr>
      <w:divsChild>
        <w:div w:id="1315600867">
          <w:marLeft w:val="0"/>
          <w:marRight w:val="0"/>
          <w:marTop w:val="0"/>
          <w:marBottom w:val="0"/>
          <w:divBdr>
            <w:top w:val="none" w:sz="0" w:space="0" w:color="auto"/>
            <w:left w:val="none" w:sz="0" w:space="0" w:color="auto"/>
            <w:bottom w:val="none" w:sz="0" w:space="0" w:color="auto"/>
            <w:right w:val="none" w:sz="0" w:space="0" w:color="auto"/>
          </w:divBdr>
          <w:divsChild>
            <w:div w:id="837841686">
              <w:marLeft w:val="0"/>
              <w:marRight w:val="0"/>
              <w:marTop w:val="0"/>
              <w:marBottom w:val="0"/>
              <w:divBdr>
                <w:top w:val="none" w:sz="0" w:space="0" w:color="auto"/>
                <w:left w:val="none" w:sz="0" w:space="0" w:color="auto"/>
                <w:bottom w:val="none" w:sz="0" w:space="0" w:color="auto"/>
                <w:right w:val="none" w:sz="0" w:space="0" w:color="auto"/>
              </w:divBdr>
              <w:divsChild>
                <w:div w:id="1996643966">
                  <w:marLeft w:val="0"/>
                  <w:marRight w:val="0"/>
                  <w:marTop w:val="150"/>
                  <w:marBottom w:val="150"/>
                  <w:divBdr>
                    <w:top w:val="none" w:sz="0" w:space="0" w:color="auto"/>
                    <w:left w:val="none" w:sz="0" w:space="0" w:color="auto"/>
                    <w:bottom w:val="none" w:sz="0" w:space="0" w:color="auto"/>
                    <w:right w:val="none" w:sz="0" w:space="0" w:color="auto"/>
                  </w:divBdr>
                  <w:divsChild>
                    <w:div w:id="1989357261">
                      <w:marLeft w:val="0"/>
                      <w:marRight w:val="0"/>
                      <w:marTop w:val="150"/>
                      <w:marBottom w:val="150"/>
                      <w:divBdr>
                        <w:top w:val="none" w:sz="0" w:space="0" w:color="auto"/>
                        <w:left w:val="none" w:sz="0" w:space="0" w:color="auto"/>
                        <w:bottom w:val="none" w:sz="0" w:space="0" w:color="auto"/>
                        <w:right w:val="none" w:sz="0" w:space="0" w:color="auto"/>
                      </w:divBdr>
                      <w:divsChild>
                        <w:div w:id="7348555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89375827">
      <w:bodyDiv w:val="1"/>
      <w:marLeft w:val="0"/>
      <w:marRight w:val="0"/>
      <w:marTop w:val="0"/>
      <w:marBottom w:val="0"/>
      <w:divBdr>
        <w:top w:val="none" w:sz="0" w:space="0" w:color="auto"/>
        <w:left w:val="none" w:sz="0" w:space="0" w:color="auto"/>
        <w:bottom w:val="none" w:sz="0" w:space="0" w:color="auto"/>
        <w:right w:val="none" w:sz="0" w:space="0" w:color="auto"/>
      </w:divBdr>
      <w:divsChild>
        <w:div w:id="1595359074">
          <w:marLeft w:val="0"/>
          <w:marRight w:val="0"/>
          <w:marTop w:val="0"/>
          <w:marBottom w:val="0"/>
          <w:divBdr>
            <w:top w:val="none" w:sz="0" w:space="0" w:color="auto"/>
            <w:left w:val="none" w:sz="0" w:space="0" w:color="auto"/>
            <w:bottom w:val="none" w:sz="0" w:space="0" w:color="auto"/>
            <w:right w:val="none" w:sz="0" w:space="0" w:color="auto"/>
          </w:divBdr>
          <w:divsChild>
            <w:div w:id="68315222">
              <w:marLeft w:val="0"/>
              <w:marRight w:val="0"/>
              <w:marTop w:val="0"/>
              <w:marBottom w:val="0"/>
              <w:divBdr>
                <w:top w:val="none" w:sz="0" w:space="0" w:color="auto"/>
                <w:left w:val="none" w:sz="0" w:space="0" w:color="auto"/>
                <w:bottom w:val="none" w:sz="0" w:space="0" w:color="auto"/>
                <w:right w:val="none" w:sz="0" w:space="0" w:color="auto"/>
              </w:divBdr>
              <w:divsChild>
                <w:div w:id="1522622361">
                  <w:marLeft w:val="0"/>
                  <w:marRight w:val="0"/>
                  <w:marTop w:val="150"/>
                  <w:marBottom w:val="150"/>
                  <w:divBdr>
                    <w:top w:val="none" w:sz="0" w:space="0" w:color="auto"/>
                    <w:left w:val="none" w:sz="0" w:space="0" w:color="auto"/>
                    <w:bottom w:val="none" w:sz="0" w:space="0" w:color="auto"/>
                    <w:right w:val="none" w:sz="0" w:space="0" w:color="auto"/>
                  </w:divBdr>
                  <w:divsChild>
                    <w:div w:id="1672220128">
                      <w:marLeft w:val="0"/>
                      <w:marRight w:val="0"/>
                      <w:marTop w:val="150"/>
                      <w:marBottom w:val="150"/>
                      <w:divBdr>
                        <w:top w:val="none" w:sz="0" w:space="0" w:color="auto"/>
                        <w:left w:val="none" w:sz="0" w:space="0" w:color="auto"/>
                        <w:bottom w:val="none" w:sz="0" w:space="0" w:color="auto"/>
                        <w:right w:val="none" w:sz="0" w:space="0" w:color="auto"/>
                      </w:divBdr>
                      <w:divsChild>
                        <w:div w:id="649407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30802543">
      <w:bodyDiv w:val="1"/>
      <w:marLeft w:val="0"/>
      <w:marRight w:val="0"/>
      <w:marTop w:val="0"/>
      <w:marBottom w:val="0"/>
      <w:divBdr>
        <w:top w:val="none" w:sz="0" w:space="0" w:color="auto"/>
        <w:left w:val="none" w:sz="0" w:space="0" w:color="auto"/>
        <w:bottom w:val="none" w:sz="0" w:space="0" w:color="auto"/>
        <w:right w:val="none" w:sz="0" w:space="0" w:color="auto"/>
      </w:divBdr>
      <w:divsChild>
        <w:div w:id="96020464">
          <w:marLeft w:val="0"/>
          <w:marRight w:val="0"/>
          <w:marTop w:val="0"/>
          <w:marBottom w:val="0"/>
          <w:divBdr>
            <w:top w:val="none" w:sz="0" w:space="0" w:color="auto"/>
            <w:left w:val="none" w:sz="0" w:space="0" w:color="auto"/>
            <w:bottom w:val="none" w:sz="0" w:space="0" w:color="auto"/>
            <w:right w:val="none" w:sz="0" w:space="0" w:color="auto"/>
          </w:divBdr>
          <w:divsChild>
            <w:div w:id="686055678">
              <w:marLeft w:val="0"/>
              <w:marRight w:val="0"/>
              <w:marTop w:val="0"/>
              <w:marBottom w:val="0"/>
              <w:divBdr>
                <w:top w:val="none" w:sz="0" w:space="0" w:color="auto"/>
                <w:left w:val="none" w:sz="0" w:space="0" w:color="auto"/>
                <w:bottom w:val="none" w:sz="0" w:space="0" w:color="auto"/>
                <w:right w:val="none" w:sz="0" w:space="0" w:color="auto"/>
              </w:divBdr>
              <w:divsChild>
                <w:div w:id="488401358">
                  <w:marLeft w:val="0"/>
                  <w:marRight w:val="0"/>
                  <w:marTop w:val="150"/>
                  <w:marBottom w:val="150"/>
                  <w:divBdr>
                    <w:top w:val="none" w:sz="0" w:space="0" w:color="auto"/>
                    <w:left w:val="none" w:sz="0" w:space="0" w:color="auto"/>
                    <w:bottom w:val="none" w:sz="0" w:space="0" w:color="auto"/>
                    <w:right w:val="none" w:sz="0" w:space="0" w:color="auto"/>
                  </w:divBdr>
                  <w:divsChild>
                    <w:div w:id="615605039">
                      <w:marLeft w:val="0"/>
                      <w:marRight w:val="0"/>
                      <w:marTop w:val="150"/>
                      <w:marBottom w:val="150"/>
                      <w:divBdr>
                        <w:top w:val="none" w:sz="0" w:space="0" w:color="auto"/>
                        <w:left w:val="none" w:sz="0" w:space="0" w:color="auto"/>
                        <w:bottom w:val="none" w:sz="0" w:space="0" w:color="auto"/>
                        <w:right w:val="none" w:sz="0" w:space="0" w:color="auto"/>
                      </w:divBdr>
                      <w:divsChild>
                        <w:div w:id="2064530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14318245">
      <w:bodyDiv w:val="1"/>
      <w:marLeft w:val="0"/>
      <w:marRight w:val="0"/>
      <w:marTop w:val="0"/>
      <w:marBottom w:val="0"/>
      <w:divBdr>
        <w:top w:val="none" w:sz="0" w:space="0" w:color="auto"/>
        <w:left w:val="none" w:sz="0" w:space="0" w:color="auto"/>
        <w:bottom w:val="none" w:sz="0" w:space="0" w:color="auto"/>
        <w:right w:val="none" w:sz="0" w:space="0" w:color="auto"/>
      </w:divBdr>
      <w:divsChild>
        <w:div w:id="1376273444">
          <w:marLeft w:val="0"/>
          <w:marRight w:val="0"/>
          <w:marTop w:val="0"/>
          <w:marBottom w:val="0"/>
          <w:divBdr>
            <w:top w:val="none" w:sz="0" w:space="0" w:color="auto"/>
            <w:left w:val="none" w:sz="0" w:space="0" w:color="auto"/>
            <w:bottom w:val="none" w:sz="0" w:space="0" w:color="auto"/>
            <w:right w:val="none" w:sz="0" w:space="0" w:color="auto"/>
          </w:divBdr>
          <w:divsChild>
            <w:div w:id="796215270">
              <w:marLeft w:val="0"/>
              <w:marRight w:val="0"/>
              <w:marTop w:val="0"/>
              <w:marBottom w:val="0"/>
              <w:divBdr>
                <w:top w:val="none" w:sz="0" w:space="0" w:color="auto"/>
                <w:left w:val="none" w:sz="0" w:space="0" w:color="auto"/>
                <w:bottom w:val="none" w:sz="0" w:space="0" w:color="auto"/>
                <w:right w:val="none" w:sz="0" w:space="0" w:color="auto"/>
              </w:divBdr>
              <w:divsChild>
                <w:div w:id="801965825">
                  <w:marLeft w:val="0"/>
                  <w:marRight w:val="0"/>
                  <w:marTop w:val="0"/>
                  <w:marBottom w:val="0"/>
                  <w:divBdr>
                    <w:top w:val="none" w:sz="0" w:space="0" w:color="auto"/>
                    <w:left w:val="none" w:sz="0" w:space="0" w:color="auto"/>
                    <w:bottom w:val="none" w:sz="0" w:space="0" w:color="auto"/>
                    <w:right w:val="none" w:sz="0" w:space="0" w:color="auto"/>
                  </w:divBdr>
                  <w:divsChild>
                    <w:div w:id="144053467">
                      <w:marLeft w:val="0"/>
                      <w:marRight w:val="0"/>
                      <w:marTop w:val="0"/>
                      <w:marBottom w:val="0"/>
                      <w:divBdr>
                        <w:top w:val="none" w:sz="0" w:space="0" w:color="auto"/>
                        <w:left w:val="none" w:sz="0" w:space="0" w:color="auto"/>
                        <w:bottom w:val="none" w:sz="0" w:space="0" w:color="auto"/>
                        <w:right w:val="none" w:sz="0" w:space="0" w:color="auto"/>
                      </w:divBdr>
                      <w:divsChild>
                        <w:div w:id="13309647">
                          <w:marLeft w:val="0"/>
                          <w:marRight w:val="0"/>
                          <w:marTop w:val="0"/>
                          <w:marBottom w:val="0"/>
                          <w:divBdr>
                            <w:top w:val="none" w:sz="0" w:space="0" w:color="auto"/>
                            <w:left w:val="none" w:sz="0" w:space="0" w:color="auto"/>
                            <w:bottom w:val="none" w:sz="0" w:space="0" w:color="auto"/>
                            <w:right w:val="none" w:sz="0" w:space="0" w:color="auto"/>
                          </w:divBdr>
                          <w:divsChild>
                            <w:div w:id="1313367968">
                              <w:marLeft w:val="0"/>
                              <w:marRight w:val="0"/>
                              <w:marTop w:val="0"/>
                              <w:marBottom w:val="0"/>
                              <w:divBdr>
                                <w:top w:val="none" w:sz="0" w:space="0" w:color="auto"/>
                                <w:left w:val="none" w:sz="0" w:space="0" w:color="auto"/>
                                <w:bottom w:val="none" w:sz="0" w:space="0" w:color="auto"/>
                                <w:right w:val="none" w:sz="0" w:space="0" w:color="auto"/>
                              </w:divBdr>
                              <w:divsChild>
                                <w:div w:id="2086343219">
                                  <w:marLeft w:val="0"/>
                                  <w:marRight w:val="0"/>
                                  <w:marTop w:val="0"/>
                                  <w:marBottom w:val="0"/>
                                  <w:divBdr>
                                    <w:top w:val="none" w:sz="0" w:space="0" w:color="auto"/>
                                    <w:left w:val="none" w:sz="0" w:space="0" w:color="auto"/>
                                    <w:bottom w:val="none" w:sz="0" w:space="0" w:color="auto"/>
                                    <w:right w:val="none" w:sz="0" w:space="0" w:color="auto"/>
                                  </w:divBdr>
                                  <w:divsChild>
                                    <w:div w:id="148601464">
                                      <w:marLeft w:val="-225"/>
                                      <w:marRight w:val="-225"/>
                                      <w:marTop w:val="0"/>
                                      <w:marBottom w:val="0"/>
                                      <w:divBdr>
                                        <w:top w:val="none" w:sz="0" w:space="0" w:color="auto"/>
                                        <w:left w:val="none" w:sz="0" w:space="0" w:color="auto"/>
                                        <w:bottom w:val="none" w:sz="0" w:space="0" w:color="auto"/>
                                        <w:right w:val="none" w:sz="0" w:space="0" w:color="auto"/>
                                      </w:divBdr>
                                      <w:divsChild>
                                        <w:div w:id="550582379">
                                          <w:marLeft w:val="0"/>
                                          <w:marRight w:val="0"/>
                                          <w:marTop w:val="0"/>
                                          <w:marBottom w:val="0"/>
                                          <w:divBdr>
                                            <w:top w:val="none" w:sz="0" w:space="0" w:color="auto"/>
                                            <w:left w:val="none" w:sz="0" w:space="0" w:color="auto"/>
                                            <w:bottom w:val="none" w:sz="0" w:space="0" w:color="auto"/>
                                            <w:right w:val="none" w:sz="0" w:space="0" w:color="auto"/>
                                          </w:divBdr>
                                          <w:divsChild>
                                            <w:div w:id="1633095532">
                                              <w:marLeft w:val="0"/>
                                              <w:marRight w:val="0"/>
                                              <w:marTop w:val="0"/>
                                              <w:marBottom w:val="0"/>
                                              <w:divBdr>
                                                <w:top w:val="none" w:sz="0" w:space="0" w:color="auto"/>
                                                <w:left w:val="none" w:sz="0" w:space="0" w:color="auto"/>
                                                <w:bottom w:val="none" w:sz="0" w:space="0" w:color="auto"/>
                                                <w:right w:val="none" w:sz="0" w:space="0" w:color="auto"/>
                                              </w:divBdr>
                                              <w:divsChild>
                                                <w:div w:id="1788112676">
                                                  <w:marLeft w:val="0"/>
                                                  <w:marRight w:val="0"/>
                                                  <w:marTop w:val="0"/>
                                                  <w:marBottom w:val="0"/>
                                                  <w:divBdr>
                                                    <w:top w:val="none" w:sz="0" w:space="0" w:color="auto"/>
                                                    <w:left w:val="none" w:sz="0" w:space="0" w:color="auto"/>
                                                    <w:bottom w:val="none" w:sz="0" w:space="0" w:color="auto"/>
                                                    <w:right w:val="none" w:sz="0" w:space="0" w:color="auto"/>
                                                  </w:divBdr>
                                                  <w:divsChild>
                                                    <w:div w:id="601377593">
                                                      <w:marLeft w:val="0"/>
                                                      <w:marRight w:val="0"/>
                                                      <w:marTop w:val="0"/>
                                                      <w:marBottom w:val="0"/>
                                                      <w:divBdr>
                                                        <w:top w:val="none" w:sz="0" w:space="0" w:color="auto"/>
                                                        <w:left w:val="none" w:sz="0" w:space="0" w:color="auto"/>
                                                        <w:bottom w:val="none" w:sz="0" w:space="0" w:color="auto"/>
                                                        <w:right w:val="none" w:sz="0" w:space="0" w:color="auto"/>
                                                      </w:divBdr>
                                                      <w:divsChild>
                                                        <w:div w:id="1172797476">
                                                          <w:marLeft w:val="0"/>
                                                          <w:marRight w:val="0"/>
                                                          <w:marTop w:val="0"/>
                                                          <w:marBottom w:val="0"/>
                                                          <w:divBdr>
                                                            <w:top w:val="none" w:sz="0" w:space="0" w:color="auto"/>
                                                            <w:left w:val="none" w:sz="0" w:space="0" w:color="auto"/>
                                                            <w:bottom w:val="none" w:sz="0" w:space="0" w:color="auto"/>
                                                            <w:right w:val="none" w:sz="0" w:space="0" w:color="auto"/>
                                                          </w:divBdr>
                                                          <w:divsChild>
                                                            <w:div w:id="1017460812">
                                                              <w:marLeft w:val="0"/>
                                                              <w:marRight w:val="0"/>
                                                              <w:marTop w:val="0"/>
                                                              <w:marBottom w:val="0"/>
                                                              <w:divBdr>
                                                                <w:top w:val="none" w:sz="0" w:space="0" w:color="auto"/>
                                                                <w:left w:val="none" w:sz="0" w:space="0" w:color="auto"/>
                                                                <w:bottom w:val="none" w:sz="0" w:space="0" w:color="auto"/>
                                                                <w:right w:val="none" w:sz="0" w:space="0" w:color="auto"/>
                                                              </w:divBdr>
                                                              <w:divsChild>
                                                                <w:div w:id="43455955">
                                                                  <w:marLeft w:val="0"/>
                                                                  <w:marRight w:val="0"/>
                                                                  <w:marTop w:val="0"/>
                                                                  <w:marBottom w:val="0"/>
                                                                  <w:divBdr>
                                                                    <w:top w:val="none" w:sz="0" w:space="0" w:color="auto"/>
                                                                    <w:left w:val="none" w:sz="0" w:space="0" w:color="auto"/>
                                                                    <w:bottom w:val="none" w:sz="0" w:space="0" w:color="auto"/>
                                                                    <w:right w:val="none" w:sz="0" w:space="0" w:color="auto"/>
                                                                  </w:divBdr>
                                                                  <w:divsChild>
                                                                    <w:div w:id="6832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6987526">
      <w:bodyDiv w:val="1"/>
      <w:marLeft w:val="0"/>
      <w:marRight w:val="0"/>
      <w:marTop w:val="0"/>
      <w:marBottom w:val="0"/>
      <w:divBdr>
        <w:top w:val="none" w:sz="0" w:space="0" w:color="auto"/>
        <w:left w:val="none" w:sz="0" w:space="0" w:color="auto"/>
        <w:bottom w:val="none" w:sz="0" w:space="0" w:color="auto"/>
        <w:right w:val="none" w:sz="0" w:space="0" w:color="auto"/>
      </w:divBdr>
      <w:divsChild>
        <w:div w:id="644553154">
          <w:marLeft w:val="0"/>
          <w:marRight w:val="0"/>
          <w:marTop w:val="0"/>
          <w:marBottom w:val="0"/>
          <w:divBdr>
            <w:top w:val="none" w:sz="0" w:space="0" w:color="auto"/>
            <w:left w:val="none" w:sz="0" w:space="0" w:color="auto"/>
            <w:bottom w:val="none" w:sz="0" w:space="0" w:color="auto"/>
            <w:right w:val="none" w:sz="0" w:space="0" w:color="auto"/>
          </w:divBdr>
          <w:divsChild>
            <w:div w:id="1964261515">
              <w:marLeft w:val="0"/>
              <w:marRight w:val="0"/>
              <w:marTop w:val="0"/>
              <w:marBottom w:val="0"/>
              <w:divBdr>
                <w:top w:val="none" w:sz="0" w:space="0" w:color="auto"/>
                <w:left w:val="none" w:sz="0" w:space="0" w:color="auto"/>
                <w:bottom w:val="none" w:sz="0" w:space="0" w:color="auto"/>
                <w:right w:val="none" w:sz="0" w:space="0" w:color="auto"/>
              </w:divBdr>
              <w:divsChild>
                <w:div w:id="2044818016">
                  <w:marLeft w:val="0"/>
                  <w:marRight w:val="0"/>
                  <w:marTop w:val="150"/>
                  <w:marBottom w:val="150"/>
                  <w:divBdr>
                    <w:top w:val="none" w:sz="0" w:space="0" w:color="auto"/>
                    <w:left w:val="none" w:sz="0" w:space="0" w:color="auto"/>
                    <w:bottom w:val="none" w:sz="0" w:space="0" w:color="auto"/>
                    <w:right w:val="none" w:sz="0" w:space="0" w:color="auto"/>
                  </w:divBdr>
                  <w:divsChild>
                    <w:div w:id="1706171791">
                      <w:marLeft w:val="0"/>
                      <w:marRight w:val="0"/>
                      <w:marTop w:val="150"/>
                      <w:marBottom w:val="150"/>
                      <w:divBdr>
                        <w:top w:val="none" w:sz="0" w:space="0" w:color="auto"/>
                        <w:left w:val="none" w:sz="0" w:space="0" w:color="auto"/>
                        <w:bottom w:val="none" w:sz="0" w:space="0" w:color="auto"/>
                        <w:right w:val="none" w:sz="0" w:space="0" w:color="auto"/>
                      </w:divBdr>
                      <w:divsChild>
                        <w:div w:id="496965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2059798">
      <w:bodyDiv w:val="1"/>
      <w:marLeft w:val="0"/>
      <w:marRight w:val="0"/>
      <w:marTop w:val="0"/>
      <w:marBottom w:val="0"/>
      <w:divBdr>
        <w:top w:val="none" w:sz="0" w:space="0" w:color="auto"/>
        <w:left w:val="none" w:sz="0" w:space="0" w:color="auto"/>
        <w:bottom w:val="none" w:sz="0" w:space="0" w:color="auto"/>
        <w:right w:val="none" w:sz="0" w:space="0" w:color="auto"/>
      </w:divBdr>
      <w:divsChild>
        <w:div w:id="1122500813">
          <w:marLeft w:val="0"/>
          <w:marRight w:val="0"/>
          <w:marTop w:val="0"/>
          <w:marBottom w:val="0"/>
          <w:divBdr>
            <w:top w:val="none" w:sz="0" w:space="0" w:color="auto"/>
            <w:left w:val="none" w:sz="0" w:space="0" w:color="auto"/>
            <w:bottom w:val="none" w:sz="0" w:space="0" w:color="auto"/>
            <w:right w:val="none" w:sz="0" w:space="0" w:color="auto"/>
          </w:divBdr>
          <w:divsChild>
            <w:div w:id="722559775">
              <w:marLeft w:val="0"/>
              <w:marRight w:val="0"/>
              <w:marTop w:val="0"/>
              <w:marBottom w:val="0"/>
              <w:divBdr>
                <w:top w:val="none" w:sz="0" w:space="0" w:color="auto"/>
                <w:left w:val="none" w:sz="0" w:space="0" w:color="auto"/>
                <w:bottom w:val="none" w:sz="0" w:space="0" w:color="auto"/>
                <w:right w:val="none" w:sz="0" w:space="0" w:color="auto"/>
              </w:divBdr>
              <w:divsChild>
                <w:div w:id="1945113382">
                  <w:marLeft w:val="0"/>
                  <w:marRight w:val="0"/>
                  <w:marTop w:val="150"/>
                  <w:marBottom w:val="150"/>
                  <w:divBdr>
                    <w:top w:val="none" w:sz="0" w:space="0" w:color="auto"/>
                    <w:left w:val="none" w:sz="0" w:space="0" w:color="auto"/>
                    <w:bottom w:val="none" w:sz="0" w:space="0" w:color="auto"/>
                    <w:right w:val="none" w:sz="0" w:space="0" w:color="auto"/>
                  </w:divBdr>
                  <w:divsChild>
                    <w:div w:id="2141341974">
                      <w:marLeft w:val="0"/>
                      <w:marRight w:val="0"/>
                      <w:marTop w:val="150"/>
                      <w:marBottom w:val="150"/>
                      <w:divBdr>
                        <w:top w:val="none" w:sz="0" w:space="0" w:color="auto"/>
                        <w:left w:val="none" w:sz="0" w:space="0" w:color="auto"/>
                        <w:bottom w:val="none" w:sz="0" w:space="0" w:color="auto"/>
                        <w:right w:val="none" w:sz="0" w:space="0" w:color="auto"/>
                      </w:divBdr>
                      <w:divsChild>
                        <w:div w:id="1761205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3689237">
      <w:bodyDiv w:val="1"/>
      <w:marLeft w:val="0"/>
      <w:marRight w:val="0"/>
      <w:marTop w:val="0"/>
      <w:marBottom w:val="0"/>
      <w:divBdr>
        <w:top w:val="none" w:sz="0" w:space="0" w:color="auto"/>
        <w:left w:val="none" w:sz="0" w:space="0" w:color="auto"/>
        <w:bottom w:val="none" w:sz="0" w:space="0" w:color="auto"/>
        <w:right w:val="none" w:sz="0" w:space="0" w:color="auto"/>
      </w:divBdr>
      <w:divsChild>
        <w:div w:id="1365012373">
          <w:marLeft w:val="0"/>
          <w:marRight w:val="0"/>
          <w:marTop w:val="0"/>
          <w:marBottom w:val="0"/>
          <w:divBdr>
            <w:top w:val="none" w:sz="0" w:space="0" w:color="auto"/>
            <w:left w:val="none" w:sz="0" w:space="0" w:color="auto"/>
            <w:bottom w:val="none" w:sz="0" w:space="0" w:color="auto"/>
            <w:right w:val="none" w:sz="0" w:space="0" w:color="auto"/>
          </w:divBdr>
          <w:divsChild>
            <w:div w:id="1957592221">
              <w:marLeft w:val="0"/>
              <w:marRight w:val="0"/>
              <w:marTop w:val="0"/>
              <w:marBottom w:val="0"/>
              <w:divBdr>
                <w:top w:val="none" w:sz="0" w:space="0" w:color="auto"/>
                <w:left w:val="none" w:sz="0" w:space="0" w:color="auto"/>
                <w:bottom w:val="none" w:sz="0" w:space="0" w:color="auto"/>
                <w:right w:val="none" w:sz="0" w:space="0" w:color="auto"/>
              </w:divBdr>
              <w:divsChild>
                <w:div w:id="597520932">
                  <w:marLeft w:val="0"/>
                  <w:marRight w:val="0"/>
                  <w:marTop w:val="150"/>
                  <w:marBottom w:val="150"/>
                  <w:divBdr>
                    <w:top w:val="none" w:sz="0" w:space="0" w:color="auto"/>
                    <w:left w:val="none" w:sz="0" w:space="0" w:color="auto"/>
                    <w:bottom w:val="none" w:sz="0" w:space="0" w:color="auto"/>
                    <w:right w:val="none" w:sz="0" w:space="0" w:color="auto"/>
                  </w:divBdr>
                  <w:divsChild>
                    <w:div w:id="350767654">
                      <w:marLeft w:val="0"/>
                      <w:marRight w:val="0"/>
                      <w:marTop w:val="150"/>
                      <w:marBottom w:val="150"/>
                      <w:divBdr>
                        <w:top w:val="none" w:sz="0" w:space="0" w:color="auto"/>
                        <w:left w:val="none" w:sz="0" w:space="0" w:color="auto"/>
                        <w:bottom w:val="none" w:sz="0" w:space="0" w:color="auto"/>
                        <w:right w:val="none" w:sz="0" w:space="0" w:color="auto"/>
                      </w:divBdr>
                      <w:divsChild>
                        <w:div w:id="992754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8257186">
      <w:bodyDiv w:val="1"/>
      <w:marLeft w:val="0"/>
      <w:marRight w:val="0"/>
      <w:marTop w:val="0"/>
      <w:marBottom w:val="0"/>
      <w:divBdr>
        <w:top w:val="none" w:sz="0" w:space="0" w:color="auto"/>
        <w:left w:val="none" w:sz="0" w:space="0" w:color="auto"/>
        <w:bottom w:val="none" w:sz="0" w:space="0" w:color="auto"/>
        <w:right w:val="none" w:sz="0" w:space="0" w:color="auto"/>
      </w:divBdr>
      <w:divsChild>
        <w:div w:id="734469515">
          <w:marLeft w:val="0"/>
          <w:marRight w:val="0"/>
          <w:marTop w:val="0"/>
          <w:marBottom w:val="0"/>
          <w:divBdr>
            <w:top w:val="none" w:sz="0" w:space="0" w:color="auto"/>
            <w:left w:val="none" w:sz="0" w:space="0" w:color="auto"/>
            <w:bottom w:val="none" w:sz="0" w:space="0" w:color="auto"/>
            <w:right w:val="none" w:sz="0" w:space="0" w:color="auto"/>
          </w:divBdr>
          <w:divsChild>
            <w:div w:id="667370175">
              <w:marLeft w:val="0"/>
              <w:marRight w:val="0"/>
              <w:marTop w:val="0"/>
              <w:marBottom w:val="0"/>
              <w:divBdr>
                <w:top w:val="none" w:sz="0" w:space="0" w:color="auto"/>
                <w:left w:val="none" w:sz="0" w:space="0" w:color="auto"/>
                <w:bottom w:val="none" w:sz="0" w:space="0" w:color="auto"/>
                <w:right w:val="none" w:sz="0" w:space="0" w:color="auto"/>
              </w:divBdr>
              <w:divsChild>
                <w:div w:id="904340764">
                  <w:marLeft w:val="0"/>
                  <w:marRight w:val="0"/>
                  <w:marTop w:val="150"/>
                  <w:marBottom w:val="150"/>
                  <w:divBdr>
                    <w:top w:val="none" w:sz="0" w:space="0" w:color="auto"/>
                    <w:left w:val="none" w:sz="0" w:space="0" w:color="auto"/>
                    <w:bottom w:val="none" w:sz="0" w:space="0" w:color="auto"/>
                    <w:right w:val="none" w:sz="0" w:space="0" w:color="auto"/>
                  </w:divBdr>
                  <w:divsChild>
                    <w:div w:id="1045715836">
                      <w:marLeft w:val="0"/>
                      <w:marRight w:val="0"/>
                      <w:marTop w:val="150"/>
                      <w:marBottom w:val="150"/>
                      <w:divBdr>
                        <w:top w:val="none" w:sz="0" w:space="0" w:color="auto"/>
                        <w:left w:val="none" w:sz="0" w:space="0" w:color="auto"/>
                        <w:bottom w:val="none" w:sz="0" w:space="0" w:color="auto"/>
                        <w:right w:val="none" w:sz="0" w:space="0" w:color="auto"/>
                      </w:divBdr>
                      <w:divsChild>
                        <w:div w:id="7675427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27615683">
      <w:bodyDiv w:val="1"/>
      <w:marLeft w:val="0"/>
      <w:marRight w:val="0"/>
      <w:marTop w:val="0"/>
      <w:marBottom w:val="0"/>
      <w:divBdr>
        <w:top w:val="none" w:sz="0" w:space="0" w:color="auto"/>
        <w:left w:val="none" w:sz="0" w:space="0" w:color="auto"/>
        <w:bottom w:val="none" w:sz="0" w:space="0" w:color="auto"/>
        <w:right w:val="none" w:sz="0" w:space="0" w:color="auto"/>
      </w:divBdr>
    </w:div>
    <w:div w:id="2021228306">
      <w:bodyDiv w:val="1"/>
      <w:marLeft w:val="0"/>
      <w:marRight w:val="0"/>
      <w:marTop w:val="0"/>
      <w:marBottom w:val="0"/>
      <w:divBdr>
        <w:top w:val="none" w:sz="0" w:space="0" w:color="auto"/>
        <w:left w:val="none" w:sz="0" w:space="0" w:color="auto"/>
        <w:bottom w:val="none" w:sz="0" w:space="0" w:color="auto"/>
        <w:right w:val="none" w:sz="0" w:space="0" w:color="auto"/>
      </w:divBdr>
      <w:divsChild>
        <w:div w:id="1354839424">
          <w:marLeft w:val="0"/>
          <w:marRight w:val="0"/>
          <w:marTop w:val="0"/>
          <w:marBottom w:val="0"/>
          <w:divBdr>
            <w:top w:val="none" w:sz="0" w:space="0" w:color="auto"/>
            <w:left w:val="none" w:sz="0" w:space="0" w:color="auto"/>
            <w:bottom w:val="none" w:sz="0" w:space="0" w:color="auto"/>
            <w:right w:val="none" w:sz="0" w:space="0" w:color="auto"/>
          </w:divBdr>
          <w:divsChild>
            <w:div w:id="710688921">
              <w:marLeft w:val="0"/>
              <w:marRight w:val="0"/>
              <w:marTop w:val="0"/>
              <w:marBottom w:val="0"/>
              <w:divBdr>
                <w:top w:val="none" w:sz="0" w:space="0" w:color="auto"/>
                <w:left w:val="none" w:sz="0" w:space="0" w:color="auto"/>
                <w:bottom w:val="none" w:sz="0" w:space="0" w:color="auto"/>
                <w:right w:val="none" w:sz="0" w:space="0" w:color="auto"/>
              </w:divBdr>
              <w:divsChild>
                <w:div w:id="2018732788">
                  <w:marLeft w:val="0"/>
                  <w:marRight w:val="0"/>
                  <w:marTop w:val="150"/>
                  <w:marBottom w:val="150"/>
                  <w:divBdr>
                    <w:top w:val="none" w:sz="0" w:space="0" w:color="auto"/>
                    <w:left w:val="none" w:sz="0" w:space="0" w:color="auto"/>
                    <w:bottom w:val="none" w:sz="0" w:space="0" w:color="auto"/>
                    <w:right w:val="none" w:sz="0" w:space="0" w:color="auto"/>
                  </w:divBdr>
                  <w:divsChild>
                    <w:div w:id="335156629">
                      <w:marLeft w:val="0"/>
                      <w:marRight w:val="0"/>
                      <w:marTop w:val="150"/>
                      <w:marBottom w:val="150"/>
                      <w:divBdr>
                        <w:top w:val="none" w:sz="0" w:space="0" w:color="auto"/>
                        <w:left w:val="none" w:sz="0" w:space="0" w:color="auto"/>
                        <w:bottom w:val="none" w:sz="0" w:space="0" w:color="auto"/>
                        <w:right w:val="none" w:sz="0" w:space="0" w:color="auto"/>
                      </w:divBdr>
                      <w:divsChild>
                        <w:div w:id="181168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75621236">
      <w:bodyDiv w:val="1"/>
      <w:marLeft w:val="0"/>
      <w:marRight w:val="0"/>
      <w:marTop w:val="0"/>
      <w:marBottom w:val="0"/>
      <w:divBdr>
        <w:top w:val="none" w:sz="0" w:space="0" w:color="auto"/>
        <w:left w:val="none" w:sz="0" w:space="0" w:color="auto"/>
        <w:bottom w:val="none" w:sz="0" w:space="0" w:color="auto"/>
        <w:right w:val="none" w:sz="0" w:space="0" w:color="auto"/>
      </w:divBdr>
      <w:divsChild>
        <w:div w:id="2057122659">
          <w:marLeft w:val="0"/>
          <w:marRight w:val="0"/>
          <w:marTop w:val="0"/>
          <w:marBottom w:val="0"/>
          <w:divBdr>
            <w:top w:val="none" w:sz="0" w:space="0" w:color="auto"/>
            <w:left w:val="none" w:sz="0" w:space="0" w:color="auto"/>
            <w:bottom w:val="none" w:sz="0" w:space="0" w:color="auto"/>
            <w:right w:val="none" w:sz="0" w:space="0" w:color="auto"/>
          </w:divBdr>
          <w:divsChild>
            <w:div w:id="128089981">
              <w:marLeft w:val="0"/>
              <w:marRight w:val="0"/>
              <w:marTop w:val="0"/>
              <w:marBottom w:val="0"/>
              <w:divBdr>
                <w:top w:val="none" w:sz="0" w:space="0" w:color="auto"/>
                <w:left w:val="none" w:sz="0" w:space="0" w:color="auto"/>
                <w:bottom w:val="none" w:sz="0" w:space="0" w:color="auto"/>
                <w:right w:val="none" w:sz="0" w:space="0" w:color="auto"/>
              </w:divBdr>
              <w:divsChild>
                <w:div w:id="1759400692">
                  <w:marLeft w:val="0"/>
                  <w:marRight w:val="0"/>
                  <w:marTop w:val="150"/>
                  <w:marBottom w:val="150"/>
                  <w:divBdr>
                    <w:top w:val="none" w:sz="0" w:space="0" w:color="auto"/>
                    <w:left w:val="none" w:sz="0" w:space="0" w:color="auto"/>
                    <w:bottom w:val="none" w:sz="0" w:space="0" w:color="auto"/>
                    <w:right w:val="none" w:sz="0" w:space="0" w:color="auto"/>
                  </w:divBdr>
                  <w:divsChild>
                    <w:div w:id="1863128288">
                      <w:marLeft w:val="0"/>
                      <w:marRight w:val="0"/>
                      <w:marTop w:val="150"/>
                      <w:marBottom w:val="150"/>
                      <w:divBdr>
                        <w:top w:val="none" w:sz="0" w:space="0" w:color="auto"/>
                        <w:left w:val="none" w:sz="0" w:space="0" w:color="auto"/>
                        <w:bottom w:val="none" w:sz="0" w:space="0" w:color="auto"/>
                        <w:right w:val="none" w:sz="0" w:space="0" w:color="auto"/>
                      </w:divBdr>
                      <w:divsChild>
                        <w:div w:id="21917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83289102">
      <w:bodyDiv w:val="1"/>
      <w:marLeft w:val="0"/>
      <w:marRight w:val="0"/>
      <w:marTop w:val="0"/>
      <w:marBottom w:val="0"/>
      <w:divBdr>
        <w:top w:val="none" w:sz="0" w:space="0" w:color="auto"/>
        <w:left w:val="none" w:sz="0" w:space="0" w:color="auto"/>
        <w:bottom w:val="none" w:sz="0" w:space="0" w:color="auto"/>
        <w:right w:val="none" w:sz="0" w:space="0" w:color="auto"/>
      </w:divBdr>
      <w:divsChild>
        <w:div w:id="2078479101">
          <w:marLeft w:val="0"/>
          <w:marRight w:val="0"/>
          <w:marTop w:val="0"/>
          <w:marBottom w:val="0"/>
          <w:divBdr>
            <w:top w:val="none" w:sz="0" w:space="0" w:color="auto"/>
            <w:left w:val="none" w:sz="0" w:space="0" w:color="auto"/>
            <w:bottom w:val="none" w:sz="0" w:space="0" w:color="auto"/>
            <w:right w:val="none" w:sz="0" w:space="0" w:color="auto"/>
          </w:divBdr>
          <w:divsChild>
            <w:div w:id="72363575">
              <w:marLeft w:val="0"/>
              <w:marRight w:val="0"/>
              <w:marTop w:val="0"/>
              <w:marBottom w:val="0"/>
              <w:divBdr>
                <w:top w:val="none" w:sz="0" w:space="0" w:color="auto"/>
                <w:left w:val="none" w:sz="0" w:space="0" w:color="auto"/>
                <w:bottom w:val="none" w:sz="0" w:space="0" w:color="auto"/>
                <w:right w:val="none" w:sz="0" w:space="0" w:color="auto"/>
              </w:divBdr>
              <w:divsChild>
                <w:div w:id="1063720818">
                  <w:marLeft w:val="0"/>
                  <w:marRight w:val="0"/>
                  <w:marTop w:val="150"/>
                  <w:marBottom w:val="150"/>
                  <w:divBdr>
                    <w:top w:val="none" w:sz="0" w:space="0" w:color="auto"/>
                    <w:left w:val="none" w:sz="0" w:space="0" w:color="auto"/>
                    <w:bottom w:val="none" w:sz="0" w:space="0" w:color="auto"/>
                    <w:right w:val="none" w:sz="0" w:space="0" w:color="auto"/>
                  </w:divBdr>
                  <w:divsChild>
                    <w:div w:id="389884275">
                      <w:marLeft w:val="0"/>
                      <w:marRight w:val="0"/>
                      <w:marTop w:val="150"/>
                      <w:marBottom w:val="150"/>
                      <w:divBdr>
                        <w:top w:val="none" w:sz="0" w:space="0" w:color="auto"/>
                        <w:left w:val="none" w:sz="0" w:space="0" w:color="auto"/>
                        <w:bottom w:val="none" w:sz="0" w:space="0" w:color="auto"/>
                        <w:right w:val="none" w:sz="0" w:space="0" w:color="auto"/>
                      </w:divBdr>
                      <w:divsChild>
                        <w:div w:id="17101090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cal.demandforce.com/b/jordanvalleycommunityhealthcenterspringfieldkingsley/schedule" TargetMode="External"/><Relationship Id="rId18" Type="http://schemas.openxmlformats.org/officeDocument/2006/relationships/hyperlink" Target="http://dor.mo.gov/drivers/dlguide/" TargetMode="External"/><Relationship Id="rId26" Type="http://schemas.openxmlformats.org/officeDocument/2006/relationships/hyperlink" Target="https://otcsmartcard.higheroneaccount.com/" TargetMode="External"/><Relationship Id="rId39" Type="http://schemas.openxmlformats.org/officeDocument/2006/relationships/image" Target="media/image15.jpeg"/><Relationship Id="rId21" Type="http://schemas.openxmlformats.org/officeDocument/2006/relationships/image" Target="media/image8.png"/><Relationship Id="rId34" Type="http://schemas.openxmlformats.org/officeDocument/2006/relationships/hyperlink" Target="http://www.otc.edu/technology/computer-labs.php" TargetMode="External"/><Relationship Id="rId42" Type="http://schemas.openxmlformats.org/officeDocument/2006/relationships/image" Target="media/image16.jpe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ssouristate.edu/otc" TargetMode="External"/><Relationship Id="rId29" Type="http://schemas.openxmlformats.org/officeDocument/2006/relationships/hyperlink" Target="https://en.wikipedia.org/wiki/Tea" TargetMode="External"/><Relationship Id="rId11" Type="http://schemas.openxmlformats.org/officeDocument/2006/relationships/image" Target="media/image4.png"/><Relationship Id="rId24" Type="http://schemas.openxmlformats.org/officeDocument/2006/relationships/hyperlink" Target="mailto:cashhelp@otc.edu" TargetMode="External"/><Relationship Id="rId32" Type="http://schemas.openxmlformats.org/officeDocument/2006/relationships/hyperlink" Target="mailto:careeremp@otc.edu" TargetMode="External"/><Relationship Id="rId37" Type="http://schemas.openxmlformats.org/officeDocument/2006/relationships/hyperlink" Target="http://www.otc.edu/currentstudents/studentservices.php" TargetMode="External"/><Relationship Id="rId40" Type="http://schemas.openxmlformats.org/officeDocument/2006/relationships/image" Target="cid:image001.jpg@01D16FBD.4E3D0920" TargetMode="External"/><Relationship Id="rId45" Type="http://schemas.openxmlformats.org/officeDocument/2006/relationships/hyperlink" Target="http://www.ozarkgreenways.org" TargetMode="External"/><Relationship Id="rId53"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en.wikipedia.org/wiki/Pastries" TargetMode="External"/><Relationship Id="rId44" Type="http://schemas.openxmlformats.org/officeDocument/2006/relationships/hyperlink" Target="http://www.springfieldmo.org" TargetMode="External"/><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vs.com/minuteclinic/services/tb-testing" TargetMode="External"/><Relationship Id="rId22" Type="http://schemas.openxmlformats.org/officeDocument/2006/relationships/image" Target="media/image9.jpeg"/><Relationship Id="rId27" Type="http://schemas.openxmlformats.org/officeDocument/2006/relationships/hyperlink" Target="https://otcsmartcard.higheroneaccount.com" TargetMode="External"/><Relationship Id="rId30" Type="http://schemas.openxmlformats.org/officeDocument/2006/relationships/hyperlink" Target="https://en.wikipedia.org/wiki/Frappuccino" TargetMode="External"/><Relationship Id="rId35" Type="http://schemas.openxmlformats.org/officeDocument/2006/relationships/image" Target="media/image13.png"/><Relationship Id="rId43" Type="http://schemas.openxmlformats.org/officeDocument/2006/relationships/hyperlink" Target="http://housing.ozarkstech.org/" TargetMode="External"/><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hyperlink" Target="http://mostateparks.com" TargetMode="External"/><Relationship Id="rId20" Type="http://schemas.openxmlformats.org/officeDocument/2006/relationships/hyperlink" Target="https://studyinthestates.dhs.gov/students/training-opportunities-in-the-united-states" TargetMode="External"/><Relationship Id="rId41" Type="http://schemas.openxmlformats.org/officeDocument/2006/relationships/hyperlink" Target="http://students.otc.edu/bit/otc-care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hyperlink" Target="https://services.otc.edu/finance/payment-plan/" TargetMode="External"/><Relationship Id="rId28" Type="http://schemas.openxmlformats.org/officeDocument/2006/relationships/image" Target="media/image11.png"/><Relationship Id="rId36" Type="http://schemas.openxmlformats.org/officeDocument/2006/relationships/hyperlink" Target="http://www.otc.edu/currentstudents/library.php" TargetMode="External"/><Relationship Id="rId4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1E94F-1FDC-4192-A315-5FF00A8E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5058</Words>
  <Characters>28836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Ozarks Technical Community College</Company>
  <LinksUpToDate>false</LinksUpToDate>
  <CharactersWithSpaces>33827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MENDEZ, JOANNA C.</dc:creator>
  <cp:lastModifiedBy>LUNDSTROM, LOREN</cp:lastModifiedBy>
  <cp:revision>2</cp:revision>
  <cp:lastPrinted>2014-03-21T15:54:00Z</cp:lastPrinted>
  <dcterms:created xsi:type="dcterms:W3CDTF">2022-06-07T17:04:00Z</dcterms:created>
  <dcterms:modified xsi:type="dcterms:W3CDTF">2022-06-07T17:04:00Z</dcterms:modified>
</cp:coreProperties>
</file>